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3c73" w14:textId="a083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объектіге үшінші тұлғалардың құқықтарымен ауыртпалық салу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26 маусымдағы № 494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Азаматтық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"Бұқтырма суэлектростанциясы" акционерлік қоғамына ұзақ мерзімді жалға беру арқылы Бұқтырма су электр станциясының мүліктік кешеніне үшінші тұлғалардың құқықтарымен ауыртпалық салу жөнінде мәміле жасасуға рұқсат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