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f7f" w14:textId="79d1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маусымдағы № 488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 қаласындағы Перинаталдық орталықтың құрылысын қаржыландыруды;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қажетті шаралар қабылдауды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