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b056" w14:textId="74fb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әлеуметтiк сақтандыру қорынан төленетін әлеуметтiк төлемдердің мөлшерлерін 2023 жылғы 1 шілдеден бастап арттыру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25 мамырдағы № 400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2023 жылғы 1 шілдеден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 11-бабының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шілдеге дейін Мемлекеттік әлеуметтік сақтандыру қорынан еңбекке қабілеттіліктен айырылу және асыраушысынан айырылу жағдайлары бойынша тағайындалған әлеуметтік төлемдердің мөлшерлерін 2023 жылғы 1 шілдеден бастап алынатын әлеуметтік төлемдердің мөлшерінен 14,5 пайызға арттыру жүргізілсін.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2023 жылғы 1 шілдеден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