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e78d" w14:textId="fabe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11 мамырдағы № 361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бұл ретте өзгерістер мен толықтырулардың </w:t>
      </w:r>
      <w:r>
        <w:rPr>
          <w:rFonts w:ascii="Times New Roman"/>
          <w:b w:val="false"/>
          <w:i w:val="false"/>
          <w:color w:val="000000"/>
          <w:sz w:val="28"/>
        </w:rPr>
        <w:t>5-тармағының</w:t>
      </w:r>
      <w:r>
        <w:rPr>
          <w:rFonts w:ascii="Times New Roman"/>
          <w:b w:val="false"/>
          <w:i w:val="false"/>
          <w:color w:val="000000"/>
          <w:sz w:val="28"/>
        </w:rPr>
        <w:t xml:space="preserve"> тоғызыншы және он бірінші абзацтары 2028 жылғы 1 қаңтарға дейін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мамырдағы</w:t>
            </w:r>
            <w:r>
              <w:br/>
            </w:r>
            <w:r>
              <w:rPr>
                <w:rFonts w:ascii="Times New Roman"/>
                <w:b w:val="false"/>
                <w:i w:val="false"/>
                <w:color w:val="000000"/>
                <w:sz w:val="20"/>
              </w:rPr>
              <w:t>№ 361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447-2) және 447-3) тармақшалармен толықтырылсын:</w:t>
      </w:r>
    </w:p>
    <w:bookmarkStart w:name="z9" w:id="6"/>
    <w:p>
      <w:pPr>
        <w:spacing w:after="0"/>
        <w:ind w:left="0"/>
        <w:jc w:val="both"/>
      </w:pPr>
      <w:r>
        <w:rPr>
          <w:rFonts w:ascii="Times New Roman"/>
          <w:b w:val="false"/>
          <w:i w:val="false"/>
          <w:color w:val="000000"/>
          <w:sz w:val="28"/>
        </w:rPr>
        <w:t>
      "447-2) өзіндік ерекшелігі бар тауарларды бақылау саласындағы мемлекеттік саясатты іске асыруға қатысады;</w:t>
      </w:r>
    </w:p>
    <w:bookmarkEnd w:id="6"/>
    <w:bookmarkStart w:name="z10" w:id="7"/>
    <w:p>
      <w:pPr>
        <w:spacing w:after="0"/>
        <w:ind w:left="0"/>
        <w:jc w:val="both"/>
      </w:pPr>
      <w:r>
        <w:rPr>
          <w:rFonts w:ascii="Times New Roman"/>
          <w:b w:val="false"/>
          <w:i w:val="false"/>
          <w:color w:val="000000"/>
          <w:sz w:val="28"/>
        </w:rPr>
        <w:t xml:space="preserve">
      447-3)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7"/>
    <w:bookmarkStart w:name="z11" w:id="8"/>
    <w:p>
      <w:pPr>
        <w:spacing w:after="0"/>
        <w:ind w:left="0"/>
        <w:jc w:val="both"/>
      </w:pPr>
      <w:r>
        <w:rPr>
          <w:rFonts w:ascii="Times New Roman"/>
          <w:b w:val="false"/>
          <w:i w:val="false"/>
          <w:color w:val="000000"/>
          <w:sz w:val="28"/>
        </w:rPr>
        <w:t xml:space="preserve">
      2.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"198) заңды тұлғаларға өзіндік ерекшелігі бар тауарларды бақылауға жататын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bookmarkStart w:name="z15" w:id="10"/>
    <w:p>
      <w:pPr>
        <w:spacing w:after="0"/>
        <w:ind w:left="0"/>
        <w:jc w:val="both"/>
      </w:pPr>
      <w:r>
        <w:rPr>
          <w:rFonts w:ascii="Times New Roman"/>
          <w:b w:val="false"/>
          <w:i w:val="false"/>
          <w:color w:val="000000"/>
          <w:sz w:val="28"/>
        </w:rPr>
        <w:t>
      мынадай мазмұндағы 198-1) және 198-2) тармақшалармен толықтырылсын:</w:t>
      </w:r>
    </w:p>
    <w:bookmarkEnd w:id="10"/>
    <w:p>
      <w:pPr>
        <w:spacing w:after="0"/>
        <w:ind w:left="0"/>
        <w:jc w:val="both"/>
      </w:pPr>
      <w:r>
        <w:rPr>
          <w:rFonts w:ascii="Times New Roman"/>
          <w:b w:val="false"/>
          <w:i w:val="false"/>
          <w:color w:val="000000"/>
          <w:sz w:val="28"/>
        </w:rPr>
        <w:t>
      "198-1) өзіндік ерекшелігі бар тауарларды бақылау саласындағы мемлекеттік саясатты іске асыруға қатысады;</w:t>
      </w:r>
    </w:p>
    <w:p>
      <w:pPr>
        <w:spacing w:after="0"/>
        <w:ind w:left="0"/>
        <w:jc w:val="both"/>
      </w:pPr>
      <w:r>
        <w:rPr>
          <w:rFonts w:ascii="Times New Roman"/>
          <w:b w:val="false"/>
          <w:i w:val="false"/>
          <w:color w:val="000000"/>
          <w:sz w:val="28"/>
        </w:rPr>
        <w:t xml:space="preserve">
      198-2)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Start w:name="z16" w:id="11"/>
    <w:p>
      <w:pPr>
        <w:spacing w:after="0"/>
        <w:ind w:left="0"/>
        <w:jc w:val="both"/>
      </w:pPr>
      <w:r>
        <w:rPr>
          <w:rFonts w:ascii="Times New Roman"/>
          <w:b w:val="false"/>
          <w:i w:val="false"/>
          <w:color w:val="000000"/>
          <w:sz w:val="28"/>
        </w:rPr>
        <w:t xml:space="preserve">
      3.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"396) өзіндік ерекшелігі бар тауарларды бақылау саласындағы мемлекеттік реттеуді жүзеге асыратын уәкілетті органның ядролық және арнайы ядролық емес материалдардың, жабдықтардың, қондырғылардың, технологиялардың, иондандырушы сәулелену көздерінің, қосарлы қолданылатын (мақсаттағы) жабдықтардың және тиісті тауарлар мен технологиялардың, оларды шығаруға байланысты жұмыстардың, көрсетілетін қызметтердің экспортына және импортына лицензия беруін келіседі;";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 тармақша</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"401) атом энергиясын пайдалану саласында өзіндік ерекшелігі бар тауарларды бақылауды жүзеге асырады;";</w:t>
      </w:r>
    </w:p>
    <w:bookmarkEnd w:id="14"/>
    <w:bookmarkStart w:name="z23" w:id="15"/>
    <w:p>
      <w:pPr>
        <w:spacing w:after="0"/>
        <w:ind w:left="0"/>
        <w:jc w:val="both"/>
      </w:pPr>
      <w:r>
        <w:rPr>
          <w:rFonts w:ascii="Times New Roman"/>
          <w:b w:val="false"/>
          <w:i w:val="false"/>
          <w:color w:val="000000"/>
          <w:sz w:val="28"/>
        </w:rPr>
        <w:t>
      мынадай мазмұндағы 401-1) және 401-2) тармақшалармен толықтырылсын:</w:t>
      </w:r>
    </w:p>
    <w:bookmarkEnd w:id="15"/>
    <w:bookmarkStart w:name="z24" w:id="16"/>
    <w:p>
      <w:pPr>
        <w:spacing w:after="0"/>
        <w:ind w:left="0"/>
        <w:jc w:val="both"/>
      </w:pPr>
      <w:r>
        <w:rPr>
          <w:rFonts w:ascii="Times New Roman"/>
          <w:b w:val="false"/>
          <w:i w:val="false"/>
          <w:color w:val="000000"/>
          <w:sz w:val="28"/>
        </w:rPr>
        <w:t>
      "401-1) өзіндік ерекшелігі бар тауарларды бақылау саласындағы мемлекеттік саясатты іске асыруға қатысады;</w:t>
      </w:r>
    </w:p>
    <w:bookmarkEnd w:id="16"/>
    <w:p>
      <w:pPr>
        <w:spacing w:after="0"/>
        <w:ind w:left="0"/>
        <w:jc w:val="both"/>
      </w:pPr>
      <w:r>
        <w:rPr>
          <w:rFonts w:ascii="Times New Roman"/>
          <w:b w:val="false"/>
          <w:i w:val="false"/>
          <w:color w:val="000000"/>
          <w:sz w:val="28"/>
        </w:rPr>
        <w:t>
      401-2)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Start w:name="z25" w:id="17"/>
    <w:p>
      <w:pPr>
        <w:spacing w:after="0"/>
        <w:ind w:left="0"/>
        <w:jc w:val="both"/>
      </w:pPr>
      <w:r>
        <w:rPr>
          <w:rFonts w:ascii="Times New Roman"/>
          <w:b w:val="false"/>
          <w:i w:val="false"/>
          <w:color w:val="000000"/>
          <w:sz w:val="28"/>
        </w:rPr>
        <w:t xml:space="preserve">
      4.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p>
    <w:bookmarkEnd w:id="17"/>
    <w:bookmarkStart w:name="z26"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323-5) және 323-6) тармақшалармен толықтырылсын:</w:t>
      </w:r>
    </w:p>
    <w:p>
      <w:pPr>
        <w:spacing w:after="0"/>
        <w:ind w:left="0"/>
        <w:jc w:val="both"/>
      </w:pPr>
      <w:r>
        <w:rPr>
          <w:rFonts w:ascii="Times New Roman"/>
          <w:b w:val="false"/>
          <w:i w:val="false"/>
          <w:color w:val="000000"/>
          <w:sz w:val="28"/>
        </w:rPr>
        <w:t>
      "323-5)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323-6)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xml:space="preserve">
      7.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47"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0"/>
    <w:bookmarkStart w:name="z48" w:id="21"/>
    <w:p>
      <w:pPr>
        <w:spacing w:after="0"/>
        <w:ind w:left="0"/>
        <w:jc w:val="both"/>
      </w:pPr>
      <w:r>
        <w:rPr>
          <w:rFonts w:ascii="Times New Roman"/>
          <w:b w:val="false"/>
          <w:i w:val="false"/>
          <w:color w:val="000000"/>
          <w:sz w:val="28"/>
        </w:rPr>
        <w:t>
      мынадай мазмұндағы 263) және 264) тармақшаларымен толықтырылсын:</w:t>
      </w:r>
    </w:p>
    <w:bookmarkEnd w:id="21"/>
    <w:p>
      <w:pPr>
        <w:spacing w:after="0"/>
        <w:ind w:left="0"/>
        <w:jc w:val="both"/>
      </w:pPr>
      <w:r>
        <w:rPr>
          <w:rFonts w:ascii="Times New Roman"/>
          <w:b w:val="false"/>
          <w:i w:val="false"/>
          <w:color w:val="000000"/>
          <w:sz w:val="28"/>
        </w:rPr>
        <w:t>
      "263)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264)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Start w:name="z49" w:id="22"/>
    <w:p>
      <w:pPr>
        <w:spacing w:after="0"/>
        <w:ind w:left="0"/>
        <w:jc w:val="both"/>
      </w:pPr>
      <w:r>
        <w:rPr>
          <w:rFonts w:ascii="Times New Roman"/>
          <w:b w:val="false"/>
          <w:i w:val="false"/>
          <w:color w:val="000000"/>
          <w:sz w:val="28"/>
        </w:rPr>
        <w:t xml:space="preserve">
      8.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50"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177-15) және 177-16) тармақшалармен толықтырылсын:</w:t>
      </w:r>
    </w:p>
    <w:p>
      <w:pPr>
        <w:spacing w:after="0"/>
        <w:ind w:left="0"/>
        <w:jc w:val="both"/>
      </w:pPr>
      <w:r>
        <w:rPr>
          <w:rFonts w:ascii="Times New Roman"/>
          <w:b w:val="false"/>
          <w:i w:val="false"/>
          <w:color w:val="000000"/>
          <w:sz w:val="28"/>
        </w:rPr>
        <w:t>
      "177-15)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177-16)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