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142e" w14:textId="7391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алынатын консулдық алым мөлшерлемелерін және Қазақстан Республикасы аумағының шегінен тыс жерде алынатын консулдық алым мөлшерлемелерінің базалық ең төмен және ең жоғары мөлшерлерін бекіту туралы" Қазақстан Республикасы Үкіметінің 2019 жылғы 20 ақпандағы № 74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26 сәуірдегі № 327 қаулысы. Күші жойылды - Қазақстан Республикасы Үкіметінің 2024 жылғы 19 наурыздағы № 206 қаулысымен</w:t>
      </w:r>
    </w:p>
    <w:p>
      <w:pPr>
        <w:spacing w:after="0"/>
        <w:ind w:left="0"/>
        <w:jc w:val="both"/>
      </w:pPr>
      <w:r>
        <w:rPr>
          <w:rFonts w:ascii="Times New Roman"/>
          <w:b w:val="false"/>
          <w:i w:val="false"/>
          <w:color w:val="ff0000"/>
          <w:sz w:val="28"/>
        </w:rPr>
        <w:t xml:space="preserve">
      Ескерту. Күші жойылды - ҚР Үкіметінің 19.03.2024 </w:t>
      </w:r>
      <w:r>
        <w:rPr>
          <w:rFonts w:ascii="Times New Roman"/>
          <w:b w:val="false"/>
          <w:i w:val="false"/>
          <w:color w:val="ff0000"/>
          <w:sz w:val="28"/>
        </w:rPr>
        <w:t>№ 206</w:t>
      </w:r>
      <w:r>
        <w:rPr>
          <w:rFonts w:ascii="Times New Roman"/>
          <w:b w:val="false"/>
          <w:i w:val="false"/>
          <w:color w:val="ff0000"/>
          <w:sz w:val="28"/>
        </w:rPr>
        <w:t xml:space="preserve"> қаулысымен.</w:t>
      </w:r>
    </w:p>
    <w:bookmarkStart w:name="z0"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аумағында алынатын консулдық алым мөлшерлемелерін және Қазақстан Республикасы аумағының шегінен тыс жерде алынатын консулдық алым мөлшерлемелерінің базалық ең төмен және ең жоғары мөлшерлерін бекіту туралы" Қазақстан Республикасы Үкіметінің 2019 жылғы 20 ақпандағы № 74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627-бабына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аумағының шегінен тыс жерде алынатын консулдық алым мөлшерлемелерінің базалық ең төмен және ең жоғары </w:t>
      </w:r>
      <w:r>
        <w:rPr>
          <w:rFonts w:ascii="Times New Roman"/>
          <w:b w:val="false"/>
          <w:i w:val="false"/>
          <w:color w:val="000000"/>
          <w:sz w:val="28"/>
        </w:rPr>
        <w:t>мөлшерлері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26 сәуірдегі</w:t>
            </w:r>
            <w:r>
              <w:br/>
            </w:r>
            <w:r>
              <w:rPr>
                <w:rFonts w:ascii="Times New Roman"/>
                <w:b w:val="false"/>
                <w:i w:val="false"/>
                <w:color w:val="000000"/>
                <w:sz w:val="20"/>
              </w:rPr>
              <w:t>№ 327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20 ақпандағы</w:t>
            </w:r>
            <w:r>
              <w:br/>
            </w:r>
            <w:r>
              <w:rPr>
                <w:rFonts w:ascii="Times New Roman"/>
                <w:b w:val="false"/>
                <w:i w:val="false"/>
                <w:color w:val="000000"/>
                <w:sz w:val="20"/>
              </w:rPr>
              <w:t>№ 74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аумағының шегінен тыс жерде алынатын консулдық алым мөлшерлемелерінің базалық ең төмен және ең жоғары мөлшерлері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іс-әрекеттердің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фунт стерлингімен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 франкімен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юанімен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дипломатиялық және қызметтік паспорттарын ресімдеуді қоспағанда, Қазақстан Республикасы азаматының паспортын ресімдеу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және қызметтік паспорттарын ресімдеуді қоспағанда, Қазақстан Республикасы азаматының паспортын ресімдеу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75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 – 5850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 660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визаларын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дипломатиялық өкiлдiкке немесе консулдық мекемеге виза беру туралы нотаны жасау және басып шығару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 5850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660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мәртелік виза (туристік және транзиттік визалардан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310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400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23400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2640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мәртелiк виза (туристік және транзиттік визалардан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950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810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1020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58515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6605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виза: бір мәртелік; көп мәртелік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60 АҚШ доллары; 1 – 150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60 еуро; 1 – 115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60 ағылшын фунт стерлингі; 1 – 110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65 швейцар франкі; 1 – 160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3510 Ресей рублі; 58 – 8780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395 Қытай юані; 6 – 990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виза:</w:t>
            </w:r>
          </w:p>
          <w:p>
            <w:pPr>
              <w:spacing w:after="20"/>
              <w:ind w:left="20"/>
              <w:jc w:val="both"/>
            </w:pPr>
            <w:r>
              <w:rPr>
                <w:rFonts w:ascii="Times New Roman"/>
                <w:b w:val="false"/>
                <w:i w:val="false"/>
                <w:color w:val="000000"/>
                <w:sz w:val="20"/>
              </w:rPr>
              <w:t>
бір мәртелік;</w:t>
            </w:r>
          </w:p>
          <w:p>
            <w:pPr>
              <w:spacing w:after="20"/>
              <w:ind w:left="20"/>
              <w:jc w:val="both"/>
            </w:pPr>
            <w:r>
              <w:rPr>
                <w:rFonts w:ascii="Times New Roman"/>
                <w:b w:val="false"/>
                <w:i w:val="false"/>
                <w:color w:val="000000"/>
                <w:sz w:val="20"/>
              </w:rPr>
              <w:t>
көп мәртелік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40 АҚШ доллары;</w:t>
            </w:r>
          </w:p>
          <w:p>
            <w:pPr>
              <w:spacing w:after="20"/>
              <w:ind w:left="20"/>
              <w:jc w:val="both"/>
            </w:pPr>
            <w:r>
              <w:rPr>
                <w:rFonts w:ascii="Times New Roman"/>
                <w:b w:val="false"/>
                <w:i w:val="false"/>
                <w:color w:val="000000"/>
                <w:sz w:val="20"/>
              </w:rPr>
              <w:t>
1 – 90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40 еуро;</w:t>
            </w:r>
          </w:p>
          <w:p>
            <w:pPr>
              <w:spacing w:after="20"/>
              <w:ind w:left="20"/>
              <w:jc w:val="both"/>
            </w:pPr>
            <w:r>
              <w:rPr>
                <w:rFonts w:ascii="Times New Roman"/>
                <w:b w:val="false"/>
                <w:i w:val="false"/>
                <w:color w:val="000000"/>
                <w:sz w:val="20"/>
              </w:rPr>
              <w:t>
1 – 110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40 ағылшын фунт стерлингі;</w:t>
            </w:r>
          </w:p>
          <w:p>
            <w:pPr>
              <w:spacing w:after="20"/>
              <w:ind w:left="20"/>
              <w:jc w:val="both"/>
            </w:pPr>
            <w:r>
              <w:rPr>
                <w:rFonts w:ascii="Times New Roman"/>
                <w:b w:val="false"/>
                <w:i w:val="false"/>
                <w:color w:val="000000"/>
                <w:sz w:val="20"/>
              </w:rPr>
              <w:t>
1 – 90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45 швейцар франкі;</w:t>
            </w:r>
          </w:p>
          <w:p>
            <w:pPr>
              <w:spacing w:after="20"/>
              <w:ind w:left="20"/>
              <w:jc w:val="both"/>
            </w:pPr>
            <w:r>
              <w:rPr>
                <w:rFonts w:ascii="Times New Roman"/>
                <w:b w:val="false"/>
                <w:i w:val="false"/>
                <w:color w:val="000000"/>
                <w:sz w:val="20"/>
              </w:rPr>
              <w:t>
1 – 95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2340 Ресей рублі;</w:t>
            </w:r>
          </w:p>
          <w:p>
            <w:pPr>
              <w:spacing w:after="20"/>
              <w:ind w:left="20"/>
              <w:jc w:val="both"/>
            </w:pPr>
            <w:r>
              <w:rPr>
                <w:rFonts w:ascii="Times New Roman"/>
                <w:b w:val="false"/>
                <w:i w:val="false"/>
                <w:color w:val="000000"/>
                <w:sz w:val="20"/>
              </w:rPr>
              <w:t>
58 – 5265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265 Қытай юані;</w:t>
            </w:r>
          </w:p>
          <w:p>
            <w:pPr>
              <w:spacing w:after="20"/>
              <w:ind w:left="20"/>
              <w:jc w:val="both"/>
            </w:pPr>
            <w:r>
              <w:rPr>
                <w:rFonts w:ascii="Times New Roman"/>
                <w:b w:val="false"/>
                <w:i w:val="false"/>
                <w:color w:val="000000"/>
                <w:sz w:val="20"/>
              </w:rPr>
              <w:t>
6 – 595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тұрақты тұруға келу және отбасымен бірігу туралы қолдаухатын ресiмдеу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75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5850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660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Республикасына қайта оралуға куәлік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қайта оралу куәлігін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25 eуро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1755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195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Шетелде болу мәселелерi бойынша Қазақстан Республикасы азаматтарының қолдаухаттарын ресiмдеу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жеке iстерi бойынша барған Қазақстан Республикасы азаматтарының шетелде тұрақты тұруға қалу туралы қолдаухаттарын ресiмдеу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220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190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 17555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 1980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Республикасының азаматтығы мәселелері жөніндегі құжаттарды ресімдеу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азаматтығын қалпына келтiру туралы қолдаухатты ресiмдеу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215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 11700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1320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азаматтығынан шығу туралы қолдаухатты ресiмдеу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220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190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320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 17555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 1980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Азаматтық хал актілерін тiркеу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мемлекеттік тіркеу және тиiстi куәлік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40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35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2925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330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тiркеу және неке (ерлі-зайыпты болу) туралы куәлiк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60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40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65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 3511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395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бұзуды тiркеу және некені (ерлі-зайыпты болуды) бұзу туралы куәлік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80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60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50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90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 4680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 525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белгіленген тәртіппен хабар- 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 3511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өзгеруіне, толықтырылуына, түзетілуіне және қалпына келтірілуіне байланысты құжаттарды ресімдеу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40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35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2925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330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тiркеу туралы қайталама куәлiктердi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7 - 40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6 - 35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585-2925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 талап етіп алдыру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талап етіп алдыру</w:t>
            </w:r>
          </w:p>
          <w:p>
            <w:pPr>
              <w:spacing w:after="20"/>
              <w:ind w:left="20"/>
              <w:jc w:val="both"/>
            </w:pPr>
            <w:r>
              <w:rPr>
                <w:rFonts w:ascii="Times New Roman"/>
                <w:b w:val="false"/>
                <w:i w:val="false"/>
                <w:color w:val="000000"/>
                <w:sz w:val="20"/>
              </w:rPr>
              <w:t>
(әрбiр құжат үшiн)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40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35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2925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330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 заңдастыру, сондай-ақ апостильдеу үшін құжаттарды қабылдау және одан әрі жолдау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 (әрбiр құжат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 5850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660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Апостильдеу үшiн құжаттарды қабылдау және одан әрi жолдау (әрбiр құжат үшiн)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 3510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Нотариаттық әрекеттер жасау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жылжымайтын мүлiктi иелiктен шығару туралы шарттардан басқа мәмiлелердi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130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215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11700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1320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құқық туралы куәлiк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214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 12230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1320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Ерлi-зайыптылар мен ортақ бiрлескен меншiк құқығындағы мүлкi бар өзге де адамдардың ортақ мүлiктегi үлеске меншiк құқығы туралы куәлiк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215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11700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1320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көшiрмелерi мен олардан алынған үзiндi көшірмелерің дұрыстығын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70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2925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 330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қойылған қолдың төлнұсқалығын куәландыру (әрбiр құжат үшiн)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70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2925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 330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бiр тiлден екiншi тiлге аудармасының дұрыстығын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75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5850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 660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тірі екендігі фактісін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5850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660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белгiлi бiр жерде болу фактiсiн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75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5850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660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берiлген уақытты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2925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330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өтiнiштерiн басқа жеке және заңды тұлғаларға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70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2925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330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75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5850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660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Консулдық мекемеде өсиеттерді, құжаттар бар пакетті (өсиетхаттан басқа), ақшаны, бағалы қағаздарды және басқа да құндылықтарды</w:t>
            </w:r>
          </w:p>
          <w:p>
            <w:pPr>
              <w:spacing w:after="20"/>
              <w:ind w:left="20"/>
              <w:jc w:val="both"/>
            </w:pPr>
            <w:r>
              <w:rPr>
                <w:rFonts w:ascii="Times New Roman"/>
                <w:b w:val="false"/>
                <w:i w:val="false"/>
                <w:color w:val="000000"/>
                <w:sz w:val="20"/>
              </w:rPr>
              <w:t>
(мұрагерлікті қоспағанда) сақтау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мекемеде өсиетхатты сақтау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145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214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 11700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1320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мекемеде өсиетхаттан басқа құжаттар пакетiн сақтау (ай сайын)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40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35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2925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 330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қалдырылғандарды қоспағанда, ақшаны, бағалы қағаздарды сақтау (ай сайын)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0,2 %-ы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 0,2 %-ы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0,2 %-ы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0,2 %-ы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0,2 %-ы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0,2 % -ы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Жария сауда-саттықтарда тауарларды немесе өзге де мүлікті сату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сауда-саттықтарда тауарларды немесе өзге де мүлікті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1 %-ы, бiрақ 60 АҚШ долларынан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1 %-ы, бiрақ 45 еуродан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1 %-ы, бiрақ 40 ағылшын фунт стерлингінен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1 %-ы, бiрақ 65 швейцар франкінен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1 %-ы, бiрақ 3510 Ресей рублінен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1 %-ы, бiрақ 395 Қытай юанінен кем емес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Мүлікті немесе ақша сомаларын тиесілілігі бойынша беру үшін алты айға дейінгі мерзімге депозитке қабылдау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немесе ақша сомаларын тиесілілігі бойынша беру үшін алты айға дейінгі мерзімге депозитке қабылдау (ай сайын)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0,2 %-ы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0,2 %- 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0,2 %-ы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0,2 %-ы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0,2 %-ы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0,2 %-ы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тұлғалардың мекенжайына дипломатиялық пошта арқылы құжаттар жіберу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мекенжайына дипломатиялық пошта арқылы құжаттар жіберу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145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214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 11703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1320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Кеме шетелден сатып алынған жағдайда Қазақстан Республикасының Мемлекеттік туын көтеріп жүзу құқығына уақытша куәлік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шетелден сатып алынған жағдайда Қазақстан Республикасының Мемлекеттік туын көтеріп жүзу құқығына уақытша куәлік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120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90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75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130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 7545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790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120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90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75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130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 7545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790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Шетелдегі Қазақстан Республикасы кемесінің немесе жүгінің опат болуы немесе зақымдануы (кемелердің кеме апатына ұшырауы) жағдайында теңіз наразылығы туралы акт жасау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Қазақстан Республикасы кемесінің немесе жүгінің опат болуы немесе зақымдануы (кемелердің кеме апатына ұшырауы) немесе кеме капитанының дәлелдемелердi қамтамасыз ету мақсатында кеме иесiне мүлiктiк талаптар қою үшін негiздеме бола алатын, кеме жүзіп жүрген немесе тұрған кезеңде орын алған оқиға жағдайында теңіз наразылығы туралы акт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120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90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75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130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 7545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790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Заңдық мәні бар өзге де құжаттар (анықтамалар)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мәні бар өзге де құжаттар (анықтамалар)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 3510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395 Қытай юані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