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bf3c" w14:textId="4cbb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13 сәуірдегі № 298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18-қосымшада: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11-жол мынадай редакцияда жазылсын: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Құрметті атағы үшін үстемеақы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Кеңестік Социалистік Республикалар Одағының "Халық" деген құрметті атағы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 саласындағы еңбегі үшін республиканың құрметті атақтарына ие болған қызметкерлерге;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Кеңестік Социалистік Республикалар Одағының "Еңбек сіңірген" құрметті атағы бар және республиканың құрметті атақтарына ие болған қызметкерлерге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БЛА-дан 100 %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БЛА-дан 30 %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мемлекеттік наградалары туралы" 1995 жылғы 12 желтоқсандағы Қазақстан Республикасының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