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02d4" w14:textId="c6d0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Мүлікті республикалық меншікке қабылдау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3 наурыздағы № 184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мүлік Ресей Федерациясының федералдық меншігінен республикалық меншікке өтеусіз негізде қабылдансын.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Қазақстан Республикасы Цифрлық даму, инновациялар және аэроғарыш өнеркәсібі министрлігімен бірлесіп, заңнамада белгіленген тәртіппен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қажетті іс-шараларды жүзеге асырсын.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меншікке Ресей Федерациясының федералдық меншігінен өтеусіз негізде қабылданатын мүліктің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жылы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Түгендеу нөмірі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11Ф647М "Экран-М" ғарыш аппараты (зауыттық нөмірі 79432117), оның құрамдас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жинақтаушы бөліктері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П23770515679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11Ф639.М0000-0-01 құрастыру-қорғау блогы (зауыттық нөмірі 53781711), оның жинақтаушы элементтері және қосалқы құрал-саймандары мен құрылғылары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П23770515678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11Н6110 объектілерді сынау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П25680000076, 920000202023919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8Г012М1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П25680000076, 000000000001725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8Г013Э1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П25680000076, 000000000001722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