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be2" w14:textId="4dd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"Steel manufacturing"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ақпандағы № 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"Cыйға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"Steel manufacturing" жауапкершілігі шектеулі серіктестігінің (бұдан әрі – серіктестік) жарғылық капиталына қатысу үлесінің 100 (жүз) пайызын сыйға тарту шарты бойынша республикалық меншікке беру туралы "Қазтехнология" акционерлік қоғамының (бұдан әрі – қоғам)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Серіктестіктің жарғылық капиталына мемлекеттік қатысу үлесінің 100 (жүз) пайызы "Қазақстан инжиниринг" (Kazakhstan Engineering)" ұлттық компаниясы" акционерлік қоғамының акцияларын төлеуге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қоғаммен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