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b206" w14:textId="3fbb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6 ақпандағы № 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хаттаманы ратификациялау туралы" Қазақстан Республикасы Заңының жобасы Қазақстан Республикасы Парламенті Сенатының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 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хаттаманы ратификациялау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4 наурызда жасалған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 ратификациялансын.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