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326a" w14:textId="8d83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кейбір мәселелері туралы" Қазақстан Республикасы Үкіметінің 2016 жылғы 14 қаңтардағы № 13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қаңтардағы № 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кейбір мәселелері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"1-бөлім. Инвестициялық жобаларды, (соның ішінде инвестициялық басым жобаларды), арнайы инвестициялық жобаларды іске асыруға арналған қызметтің басым түрлерінің тізбесі"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ұйымдастыру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Қонақүйлердің қызметтерін ұсыну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 алаңдар, рекреациялық автопарктер және трейлерлік парктерде тұру үшін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 алаңдар, рекреациялық автопарктер және трейлерлік парктерде тұру үшін қызметтер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тұру жөнінде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Қонақүйлердің және тұруға арналған ұқсас орындардың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Қонақүйлердің және тұруға арналған ұқсас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Кемпингтердің, тұрақтардың тұруға арналған автофургондар мен автотіркемелерге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Кемпингтердің, тұрақтардың тұруға арналған автофургондар мен автотіркемелерге қызметтер көрсетуі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Тұруға арналған өзге де орындардың қызметтер көрсетуі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Тұруға арналған өзге де орындардың қызметтер көрсетуі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жасалатын операциялар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немесе жалданатын жылжымайтын мүлікті жалдау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 залдарын, қоймалық үй-жайларды және жерді қоса алғанда, тұруға арналмаған ғимараттарды қоспағанда, жеке меншік немесе жалданатын жылжымайтын мүлікті жалдау және басқару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ұйымдарының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ұйымдарының қызметі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Кітапханалардың, архивтердің, музейлердің қызметі және мәдениет саласындағы өзге де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Кітапханалардың, архивтердің, музейлердің қызметі және мәдениет саласындағы өзге де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Музейлердің қызметі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2020 жылғы 1 қаңтардан бастап ақ қант (СЭҚТН коды 170199) кедендік әкелу бажынан босатылмайды;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2019 жылғы қаңтардан бастап қолданысқа енгізілген, ауылдық елді мекендерде, шағын қалаларда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2019 жылғы 1 қаңтардан бастап қолданысқа енгізілген, республикалық, облыстық және жергілікті маңызы бар жолдардың жол маңындағы жолағында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темір кені концентраты және (немесе) шекемтастар өндірісіне ғана қатысты;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тас көмірді байытуға ғана қатысты;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студенттерге, магистранттар мен докторанттарға арналған жатақханалар салу бойынша мемлекеттік заттай грант түрінде инвестициялық преференция алуға ғана қатысты;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мемлекеттік заттай грант түрінде инвестициялық преференция алуға ғана қатысты.".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