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8069" w14:textId="68f8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5 желтоқсандағы № 974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министрі Серікқали Аманғалиұлы Брекешевке 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974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bookmarkStart w:name="z9" w:id="6"/>
    <w:p>
      <w:pPr>
        <w:spacing w:after="0"/>
        <w:ind w:left="0"/>
        <w:jc w:val="both"/>
      </w:pPr>
      <w:r>
        <w:rPr>
          <w:rFonts w:ascii="Times New Roman"/>
          <w:b w:val="false"/>
          <w:i w:val="false"/>
          <w:color w:val="000000"/>
          <w:sz w:val="28"/>
        </w:rPr>
        <w:t>
      1997 жылғы 2 маусымдағы Қоршаған ортаны қорғау және табиғатты ұтымды пайдалану саласындағы ынтымақтастық туралы Қазақстан Республикасының Үкіметі мен Өзбекстан Республикасының Үкіметі арасындағы келісімді тани отырып,</w:t>
      </w:r>
    </w:p>
    <w:bookmarkEnd w:id="6"/>
    <w:bookmarkStart w:name="z10" w:id="7"/>
    <w:p>
      <w:pPr>
        <w:spacing w:after="0"/>
        <w:ind w:left="0"/>
        <w:jc w:val="both"/>
      </w:pPr>
      <w:r>
        <w:rPr>
          <w:rFonts w:ascii="Times New Roman"/>
          <w:b w:val="false"/>
          <w:i w:val="false"/>
          <w:color w:val="000000"/>
          <w:sz w:val="28"/>
        </w:rPr>
        <w:t>
      екі мемлекет арасындағы достық қатынастарды нығайтуға және қоршаған ортаны қорғау бойынша ынтымақтастықты дамытуға ниет білдіре отырып,</w:t>
      </w:r>
    </w:p>
    <w:bookmarkEnd w:id="7"/>
    <w:bookmarkStart w:name="z11" w:id="8"/>
    <w:p>
      <w:pPr>
        <w:spacing w:after="0"/>
        <w:ind w:left="0"/>
        <w:jc w:val="both"/>
      </w:pPr>
      <w:r>
        <w:rPr>
          <w:rFonts w:ascii="Times New Roman"/>
          <w:b w:val="false"/>
          <w:i w:val="false"/>
          <w:color w:val="000000"/>
          <w:sz w:val="28"/>
        </w:rPr>
        <w:t>
      қоршаған орта бүгінгі және болашақ ұрпақтың денсаулығы мен саламаттылығы үшін қорғалуға тиіс екеніне көз жеткізе отырып,</w:t>
      </w:r>
    </w:p>
    <w:bookmarkEnd w:id="8"/>
    <w:bookmarkStart w:name="z12" w:id="9"/>
    <w:p>
      <w:pPr>
        <w:spacing w:after="0"/>
        <w:ind w:left="0"/>
        <w:jc w:val="both"/>
      </w:pPr>
      <w:r>
        <w:rPr>
          <w:rFonts w:ascii="Times New Roman"/>
          <w:b w:val="false"/>
          <w:i w:val="false"/>
          <w:color w:val="000000"/>
          <w:sz w:val="28"/>
        </w:rPr>
        <w:t>
      экономиканың орнықты дамуы табиғи ресурстарды экологиялық негізделген басқаруды талап ететінін мойындай отырып,</w:t>
      </w:r>
    </w:p>
    <w:bookmarkEnd w:id="9"/>
    <w:bookmarkStart w:name="z13" w:id="10"/>
    <w:p>
      <w:pPr>
        <w:spacing w:after="0"/>
        <w:ind w:left="0"/>
        <w:jc w:val="both"/>
      </w:pPr>
      <w:r>
        <w:rPr>
          <w:rFonts w:ascii="Times New Roman"/>
          <w:b w:val="false"/>
          <w:i w:val="false"/>
          <w:color w:val="000000"/>
          <w:sz w:val="28"/>
        </w:rPr>
        <w:t>
      Тараптар арасындағы ынтымақтастық жаһандық қоршаған ортаны сақтау үшін екі мемлекеттің жауапкершілігі аясында өзара тиімді және маңызды болып табылатынын толық сезіне отырып,</w:t>
      </w:r>
    </w:p>
    <w:bookmarkEnd w:id="10"/>
    <w:bookmarkStart w:name="z14" w:id="11"/>
    <w:p>
      <w:pPr>
        <w:spacing w:after="0"/>
        <w:ind w:left="0"/>
        <w:jc w:val="both"/>
      </w:pPr>
      <w:r>
        <w:rPr>
          <w:rFonts w:ascii="Times New Roman"/>
          <w:b w:val="false"/>
          <w:i w:val="false"/>
          <w:color w:val="000000"/>
          <w:sz w:val="28"/>
        </w:rPr>
        <w:t>
      қоршаған ортаның жаһандық проблемалары бойынша дұрыс шешімдер қабылдау тұрғысынан экологиялық саясат пен тәжірибенің маңыздылығын мойындай отырып,</w:t>
      </w:r>
    </w:p>
    <w:bookmarkEnd w:id="11"/>
    <w:bookmarkStart w:name="z15" w:id="12"/>
    <w:p>
      <w:pPr>
        <w:spacing w:after="0"/>
        <w:ind w:left="0"/>
        <w:jc w:val="both"/>
      </w:pPr>
      <w:r>
        <w:rPr>
          <w:rFonts w:ascii="Times New Roman"/>
          <w:b w:val="false"/>
          <w:i w:val="false"/>
          <w:color w:val="000000"/>
          <w:sz w:val="28"/>
        </w:rPr>
        <w:t>
      тұрақты даму қағидаттарына негізделген экономикалық өсуге және өмір сүрудің неғұрлым жоғары деңгейіне қол жеткізудің стандартын ескере отырып,</w:t>
      </w:r>
    </w:p>
    <w:bookmarkEnd w:id="12"/>
    <w:bookmarkStart w:name="z16" w:id="13"/>
    <w:p>
      <w:pPr>
        <w:spacing w:after="0"/>
        <w:ind w:left="0"/>
        <w:jc w:val="both"/>
      </w:pPr>
      <w:r>
        <w:rPr>
          <w:rFonts w:ascii="Times New Roman"/>
          <w:b w:val="false"/>
          <w:i w:val="false"/>
          <w:color w:val="000000"/>
          <w:sz w:val="28"/>
        </w:rPr>
        <w:t>
      төмендегілер туралы келісті:</w:t>
      </w:r>
    </w:p>
    <w:bookmarkEnd w:id="13"/>
    <w:p>
      <w:pPr>
        <w:spacing w:after="0"/>
        <w:ind w:left="0"/>
        <w:jc w:val="both"/>
      </w:pPr>
      <w:r>
        <w:rPr>
          <w:rFonts w:ascii="Times New Roman"/>
          <w:b/>
          <w:i w:val="false"/>
          <w:color w:val="000000"/>
          <w:sz w:val="28"/>
        </w:rPr>
        <w:t>1-бап</w:t>
      </w:r>
    </w:p>
    <w:bookmarkStart w:name="z18" w:id="14"/>
    <w:p>
      <w:pPr>
        <w:spacing w:after="0"/>
        <w:ind w:left="0"/>
        <w:jc w:val="both"/>
      </w:pPr>
      <w:r>
        <w:rPr>
          <w:rFonts w:ascii="Times New Roman"/>
          <w:b w:val="false"/>
          <w:i w:val="false"/>
          <w:color w:val="000000"/>
          <w:sz w:val="28"/>
        </w:rPr>
        <w:t>
      Тараптар заңнамалары мен өз мемлекеттері қатысушылары болып табылатын халықаралық шарттарға сәйкес теңдік пен өзара тиімділік негізінде қоршаған ортаны қорғау саласында ынтымақтастық жасасады.</w:t>
      </w:r>
    </w:p>
    <w:bookmarkEnd w:id="14"/>
    <w:p>
      <w:pPr>
        <w:spacing w:after="0"/>
        <w:ind w:left="0"/>
        <w:jc w:val="both"/>
      </w:pPr>
      <w:r>
        <w:rPr>
          <w:rFonts w:ascii="Times New Roman"/>
          <w:b/>
          <w:i w:val="false"/>
          <w:color w:val="000000"/>
          <w:sz w:val="28"/>
        </w:rPr>
        <w:t>2-бап</w:t>
      </w:r>
    </w:p>
    <w:bookmarkStart w:name="z20" w:id="15"/>
    <w:p>
      <w:pPr>
        <w:spacing w:after="0"/>
        <w:ind w:left="0"/>
        <w:jc w:val="both"/>
      </w:pPr>
      <w:r>
        <w:rPr>
          <w:rFonts w:ascii="Times New Roman"/>
          <w:b w:val="false"/>
          <w:i w:val="false"/>
          <w:color w:val="000000"/>
          <w:sz w:val="28"/>
        </w:rPr>
        <w:t>
      Тараптардың ынтымақтастығы мынадай негізгі бағыттар бойынша жүзеге асырылады:</w:t>
      </w:r>
    </w:p>
    <w:bookmarkEnd w:id="15"/>
    <w:p>
      <w:pPr>
        <w:spacing w:after="0"/>
        <w:ind w:left="0"/>
        <w:jc w:val="both"/>
      </w:pPr>
      <w:r>
        <w:rPr>
          <w:rFonts w:ascii="Times New Roman"/>
          <w:b w:val="false"/>
          <w:i w:val="false"/>
          <w:color w:val="000000"/>
          <w:sz w:val="28"/>
        </w:rPr>
        <w:t>
      атмосфералық ауаның ластануының алдын алу және бақылау;</w:t>
      </w:r>
    </w:p>
    <w:bookmarkStart w:name="z21" w:id="16"/>
    <w:p>
      <w:pPr>
        <w:spacing w:after="0"/>
        <w:ind w:left="0"/>
        <w:jc w:val="both"/>
      </w:pPr>
      <w:r>
        <w:rPr>
          <w:rFonts w:ascii="Times New Roman"/>
          <w:b w:val="false"/>
          <w:i w:val="false"/>
          <w:color w:val="000000"/>
          <w:sz w:val="28"/>
        </w:rPr>
        <w:t xml:space="preserve">
      судың ластануымен байланысты төтенше жағдайлар туралы өзара ақпарат беруді қоса алғанда, судың ластануының алдын алу және оны бақылау, ластануды жою жөнінде шұғыл шаралар қабылдау; </w:t>
      </w:r>
    </w:p>
    <w:bookmarkEnd w:id="16"/>
    <w:p>
      <w:pPr>
        <w:spacing w:after="0"/>
        <w:ind w:left="0"/>
        <w:jc w:val="both"/>
      </w:pPr>
      <w:r>
        <w:rPr>
          <w:rFonts w:ascii="Times New Roman"/>
          <w:b w:val="false"/>
          <w:i w:val="false"/>
          <w:color w:val="000000"/>
          <w:sz w:val="28"/>
        </w:rPr>
        <w:t>
      тұрмыстық қатты қалдықтарды трансшекаралық заңсыз өткізудің алдын алуды және оны бақылауды қоса алғанда, оларды басқару;</w:t>
      </w:r>
    </w:p>
    <w:p>
      <w:pPr>
        <w:spacing w:after="0"/>
        <w:ind w:left="0"/>
        <w:jc w:val="both"/>
      </w:pPr>
      <w:r>
        <w:rPr>
          <w:rFonts w:ascii="Times New Roman"/>
          <w:b w:val="false"/>
          <w:i w:val="false"/>
          <w:color w:val="000000"/>
          <w:sz w:val="28"/>
        </w:rPr>
        <w:t>
      қауіпті қалдықтарды трансшекаралық заңсыз өткізудің алдын алуды қоса алғанда, оларды басқару;</w:t>
      </w:r>
    </w:p>
    <w:bookmarkStart w:name="z22" w:id="17"/>
    <w:p>
      <w:pPr>
        <w:spacing w:after="0"/>
        <w:ind w:left="0"/>
        <w:jc w:val="both"/>
      </w:pPr>
      <w:r>
        <w:rPr>
          <w:rFonts w:ascii="Times New Roman"/>
          <w:b w:val="false"/>
          <w:i w:val="false"/>
          <w:color w:val="000000"/>
          <w:sz w:val="28"/>
        </w:rPr>
        <w:t>
      биологиялық саналуандылықты сақтау;</w:t>
      </w:r>
    </w:p>
    <w:bookmarkEnd w:id="17"/>
    <w:p>
      <w:pPr>
        <w:spacing w:after="0"/>
        <w:ind w:left="0"/>
        <w:jc w:val="both"/>
      </w:pPr>
      <w:r>
        <w:rPr>
          <w:rFonts w:ascii="Times New Roman"/>
          <w:b w:val="false"/>
          <w:i w:val="false"/>
          <w:color w:val="000000"/>
          <w:sz w:val="28"/>
        </w:rPr>
        <w:t>
      экожүйелерді деградациядан қорғау және құмды дауылдың алдын алу;</w:t>
      </w:r>
    </w:p>
    <w:bookmarkStart w:name="z23" w:id="18"/>
    <w:p>
      <w:pPr>
        <w:spacing w:after="0"/>
        <w:ind w:left="0"/>
        <w:jc w:val="both"/>
      </w:pPr>
      <w:r>
        <w:rPr>
          <w:rFonts w:ascii="Times New Roman"/>
          <w:b w:val="false"/>
          <w:i w:val="false"/>
          <w:color w:val="000000"/>
          <w:sz w:val="28"/>
        </w:rPr>
        <w:t>
      жер ресурстарын пайдалану кезінде қоршаған ортаны қорғау;</w:t>
      </w:r>
    </w:p>
    <w:bookmarkEnd w:id="18"/>
    <w:p>
      <w:pPr>
        <w:spacing w:after="0"/>
        <w:ind w:left="0"/>
        <w:jc w:val="both"/>
      </w:pPr>
      <w:r>
        <w:rPr>
          <w:rFonts w:ascii="Times New Roman"/>
          <w:b w:val="false"/>
          <w:i w:val="false"/>
          <w:color w:val="000000"/>
          <w:sz w:val="28"/>
        </w:rPr>
        <w:t>
      қоршаған ортаға әсер ететін төтенше жағдайларға бірлесіп ден қою;</w:t>
      </w:r>
    </w:p>
    <w:p>
      <w:pPr>
        <w:spacing w:after="0"/>
        <w:ind w:left="0"/>
        <w:jc w:val="both"/>
      </w:pPr>
      <w:r>
        <w:rPr>
          <w:rFonts w:ascii="Times New Roman"/>
          <w:b w:val="false"/>
          <w:i w:val="false"/>
          <w:color w:val="000000"/>
          <w:sz w:val="28"/>
        </w:rPr>
        <w:t>
      су сынамаларын бірлесіп іріктеуді, су сапасы бойынша деректерді және нормативтік құжаттарды талдауды және алмасуды жүзеге асыруды қоса алғанда, қоршаған ортаның жай-күйіне мониторинг жасау;</w:t>
      </w:r>
    </w:p>
    <w:p>
      <w:pPr>
        <w:spacing w:after="0"/>
        <w:ind w:left="0"/>
        <w:jc w:val="both"/>
      </w:pPr>
      <w:r>
        <w:rPr>
          <w:rFonts w:ascii="Times New Roman"/>
          <w:b w:val="false"/>
          <w:i w:val="false"/>
          <w:color w:val="000000"/>
          <w:sz w:val="28"/>
        </w:rPr>
        <w:t>
      климаттың өзгеруіне бейімделу;</w:t>
      </w:r>
    </w:p>
    <w:bookmarkStart w:name="z24" w:id="19"/>
    <w:p>
      <w:pPr>
        <w:spacing w:after="0"/>
        <w:ind w:left="0"/>
        <w:jc w:val="both"/>
      </w:pPr>
      <w:r>
        <w:rPr>
          <w:rFonts w:ascii="Times New Roman"/>
          <w:b w:val="false"/>
          <w:i w:val="false"/>
          <w:color w:val="000000"/>
          <w:sz w:val="28"/>
        </w:rPr>
        <w:t>
      қоршаған ортаға мониторинг жасау саласындағы бірлескен ғылыми-зерттеу қызметі мәселелері бойынша бірлескен конференциялар, дөңгелек үстелдер, кездесулер, сондай-ақ жұмыс топтарын өткізу (қоршаған ортаның жай-күйіне мониторинг жасаудың Тараптар үшін қолайлы қағидалары мен көрсеткіштерін және оларға талдау жасау әдістемелерін келісу);</w:t>
      </w:r>
    </w:p>
    <w:bookmarkEnd w:id="19"/>
    <w:p>
      <w:pPr>
        <w:spacing w:after="0"/>
        <w:ind w:left="0"/>
        <w:jc w:val="both"/>
      </w:pPr>
      <w:r>
        <w:rPr>
          <w:rFonts w:ascii="Times New Roman"/>
          <w:b w:val="false"/>
          <w:i w:val="false"/>
          <w:color w:val="000000"/>
          <w:sz w:val="28"/>
        </w:rPr>
        <w:t>
      экологиялық таза өндіріс технологияларын ендіруге және таратуға жәрдемдесу;</w:t>
      </w:r>
    </w:p>
    <w:p>
      <w:pPr>
        <w:spacing w:after="0"/>
        <w:ind w:left="0"/>
        <w:jc w:val="both"/>
      </w:pPr>
      <w:r>
        <w:rPr>
          <w:rFonts w:ascii="Times New Roman"/>
          <w:b w:val="false"/>
          <w:i w:val="false"/>
          <w:color w:val="000000"/>
          <w:sz w:val="28"/>
        </w:rPr>
        <w:t>
      бірлескен білім беру бағдарламаларын, ғылыми зерттеулерді іске қосу, сондай-ақ қоршаған орта саласында кадрлар даярлау және бірлескен қызмет нәтижелерін танымал ету;</w:t>
      </w:r>
    </w:p>
    <w:bookmarkStart w:name="z25" w:id="20"/>
    <w:p>
      <w:pPr>
        <w:spacing w:after="0"/>
        <w:ind w:left="0"/>
        <w:jc w:val="both"/>
      </w:pPr>
      <w:r>
        <w:rPr>
          <w:rFonts w:ascii="Times New Roman"/>
          <w:b w:val="false"/>
          <w:i w:val="false"/>
          <w:color w:val="000000"/>
          <w:sz w:val="28"/>
        </w:rPr>
        <w:t>
      қауіпті қалдықтарды трансшекаралық тасымалдауды және оларды аулаққа шығаруды мемлекеттік бақылау бөлігінде өзара іс-қимыл жасау;</w:t>
      </w:r>
    </w:p>
    <w:bookmarkEnd w:id="20"/>
    <w:p>
      <w:pPr>
        <w:spacing w:after="0"/>
        <w:ind w:left="0"/>
        <w:jc w:val="both"/>
      </w:pPr>
      <w:r>
        <w:rPr>
          <w:rFonts w:ascii="Times New Roman"/>
          <w:b w:val="false"/>
          <w:i w:val="false"/>
          <w:color w:val="000000"/>
          <w:sz w:val="28"/>
        </w:rPr>
        <w:t>
      Арал бассейніндегі экологиялық жағдайды жақсарту бойынша бірлескен іс-шаралар әзірлеу;</w:t>
      </w:r>
    </w:p>
    <w:bookmarkStart w:name="z26" w:id="21"/>
    <w:p>
      <w:pPr>
        <w:spacing w:after="0"/>
        <w:ind w:left="0"/>
        <w:jc w:val="both"/>
      </w:pPr>
      <w:r>
        <w:rPr>
          <w:rFonts w:ascii="Times New Roman"/>
          <w:b w:val="false"/>
          <w:i w:val="false"/>
          <w:color w:val="000000"/>
          <w:sz w:val="28"/>
        </w:rPr>
        <w:t>
      өріс аударатын жануарларды, сондай-ақ Тараптар мемлекеттерінің аумақтарын мекендейтін жануарлар түрлерін қорғау жөніндегі іс-шараларды үйлестіру;</w:t>
      </w:r>
    </w:p>
    <w:bookmarkEnd w:id="21"/>
    <w:bookmarkStart w:name="z27" w:id="22"/>
    <w:p>
      <w:pPr>
        <w:spacing w:after="0"/>
        <w:ind w:left="0"/>
        <w:jc w:val="both"/>
      </w:pPr>
      <w:r>
        <w:rPr>
          <w:rFonts w:ascii="Times New Roman"/>
          <w:b w:val="false"/>
          <w:i w:val="false"/>
          <w:color w:val="000000"/>
          <w:sz w:val="28"/>
        </w:rPr>
        <w:t>
      ынтымақтастықтың Тараптар келіскен өзге де бағыттары.</w:t>
      </w:r>
    </w:p>
    <w:bookmarkEnd w:id="22"/>
    <w:p>
      <w:pPr>
        <w:spacing w:after="0"/>
        <w:ind w:left="0"/>
        <w:jc w:val="both"/>
      </w:pPr>
      <w:r>
        <w:rPr>
          <w:rFonts w:ascii="Times New Roman"/>
          <w:b/>
          <w:i w:val="false"/>
          <w:color w:val="000000"/>
          <w:sz w:val="28"/>
        </w:rPr>
        <w:t>3-бап</w:t>
      </w:r>
    </w:p>
    <w:bookmarkStart w:name="z29" w:id="23"/>
    <w:p>
      <w:pPr>
        <w:spacing w:after="0"/>
        <w:ind w:left="0"/>
        <w:jc w:val="both"/>
      </w:pPr>
      <w:r>
        <w:rPr>
          <w:rFonts w:ascii="Times New Roman"/>
          <w:b w:val="false"/>
          <w:i w:val="false"/>
          <w:color w:val="000000"/>
          <w:sz w:val="28"/>
        </w:rPr>
        <w:t>
      Тараптар бірлескен әзірлемелерді жүзеге асыру үшін басымдық беретін бағдарламалар ретінде мынадай бағдарламаларды айқындайды:</w:t>
      </w:r>
    </w:p>
    <w:bookmarkEnd w:id="23"/>
    <w:bookmarkStart w:name="z30" w:id="24"/>
    <w:p>
      <w:pPr>
        <w:spacing w:after="0"/>
        <w:ind w:left="0"/>
        <w:jc w:val="both"/>
      </w:pPr>
      <w:r>
        <w:rPr>
          <w:rFonts w:ascii="Times New Roman"/>
          <w:b w:val="false"/>
          <w:i w:val="false"/>
          <w:color w:val="000000"/>
          <w:sz w:val="28"/>
        </w:rPr>
        <w:t>
      Тараптар мемлекеттерінің шектесетін аумақтарындағы орман алқаптарын қалпына келтіруді ұйымдастыру жөніндегі;</w:t>
      </w:r>
    </w:p>
    <w:bookmarkEnd w:id="24"/>
    <w:bookmarkStart w:name="z31" w:id="25"/>
    <w:p>
      <w:pPr>
        <w:spacing w:after="0"/>
        <w:ind w:left="0"/>
        <w:jc w:val="both"/>
      </w:pPr>
      <w:r>
        <w:rPr>
          <w:rFonts w:ascii="Times New Roman"/>
          <w:b w:val="false"/>
          <w:i w:val="false"/>
          <w:color w:val="000000"/>
          <w:sz w:val="28"/>
        </w:rPr>
        <w:t>
      Қазақстан мен Өзбекстанның шектесетін өңірлеріндегі топырақтың және өсімдік жамылғысының тозуына қарсы күрес жөніндегі;</w:t>
      </w:r>
    </w:p>
    <w:bookmarkEnd w:id="25"/>
    <w:bookmarkStart w:name="z32" w:id="26"/>
    <w:p>
      <w:pPr>
        <w:spacing w:after="0"/>
        <w:ind w:left="0"/>
        <w:jc w:val="both"/>
      </w:pPr>
      <w:r>
        <w:rPr>
          <w:rFonts w:ascii="Times New Roman"/>
          <w:b w:val="false"/>
          <w:i w:val="false"/>
          <w:color w:val="000000"/>
          <w:sz w:val="28"/>
        </w:rPr>
        <w:t>
      қоршаған орта жай-күйінің мониторингін ұйымдастыру және жүзеге асыру жөніндегі.</w:t>
      </w:r>
    </w:p>
    <w:bookmarkEnd w:id="26"/>
    <w:p>
      <w:pPr>
        <w:spacing w:after="0"/>
        <w:ind w:left="0"/>
        <w:jc w:val="both"/>
      </w:pPr>
      <w:r>
        <w:rPr>
          <w:rFonts w:ascii="Times New Roman"/>
          <w:b/>
          <w:i w:val="false"/>
          <w:color w:val="000000"/>
          <w:sz w:val="28"/>
        </w:rPr>
        <w:t>4-бап</w:t>
      </w:r>
    </w:p>
    <w:bookmarkStart w:name="z34" w:id="27"/>
    <w:p>
      <w:pPr>
        <w:spacing w:after="0"/>
        <w:ind w:left="0"/>
        <w:jc w:val="both"/>
      </w:pPr>
      <w:r>
        <w:rPr>
          <w:rFonts w:ascii="Times New Roman"/>
          <w:b w:val="false"/>
          <w:i w:val="false"/>
          <w:color w:val="000000"/>
          <w:sz w:val="28"/>
        </w:rPr>
        <w:t>
      Тараптар мемлекеттерінің шекара маңындағы аумақтардағы қоршаған ортаның жай-күйі туралы ақпарат алмасу регламентін әзірлейді.</w:t>
      </w:r>
    </w:p>
    <w:bookmarkEnd w:id="27"/>
    <w:p>
      <w:pPr>
        <w:spacing w:after="0"/>
        <w:ind w:left="0"/>
        <w:jc w:val="both"/>
      </w:pPr>
      <w:r>
        <w:rPr>
          <w:rFonts w:ascii="Times New Roman"/>
          <w:b w:val="false"/>
          <w:i w:val="false"/>
          <w:color w:val="000000"/>
          <w:sz w:val="28"/>
        </w:rPr>
        <w:t>
      Тараптар қоршаған ортаға трансшекаралық әсер ететін төтенше жағдайлар туралы өзара хабардар етудің жұмыс тетігін жасайды.</w:t>
      </w:r>
    </w:p>
    <w:bookmarkStart w:name="z35" w:id="28"/>
    <w:p>
      <w:pPr>
        <w:spacing w:after="0"/>
        <w:ind w:left="0"/>
        <w:jc w:val="both"/>
      </w:pPr>
      <w:r>
        <w:rPr>
          <w:rFonts w:ascii="Times New Roman"/>
          <w:b w:val="false"/>
          <w:i w:val="false"/>
          <w:color w:val="000000"/>
          <w:sz w:val="28"/>
        </w:rPr>
        <w:t>
      Тараптар өзара қолдау негізінде екінші Тарап мемлекетінің қоршаған ортасына зиян келтіретін төтенше жағдайлардың алдын алу үшін, сондай-ақ қоршаған ортаға трансшекаралық әсерді барынша жою немесе қысқарту бойынша қажетті шараларды қабылдайды.</w:t>
      </w:r>
    </w:p>
    <w:bookmarkEnd w:id="28"/>
    <w:p>
      <w:pPr>
        <w:spacing w:after="0"/>
        <w:ind w:left="0"/>
        <w:jc w:val="both"/>
      </w:pPr>
      <w:r>
        <w:rPr>
          <w:rFonts w:ascii="Times New Roman"/>
          <w:b/>
          <w:i w:val="false"/>
          <w:color w:val="000000"/>
          <w:sz w:val="28"/>
        </w:rPr>
        <w:t>5-бап</w:t>
      </w:r>
    </w:p>
    <w:bookmarkStart w:name="z37" w:id="29"/>
    <w:p>
      <w:pPr>
        <w:spacing w:after="0"/>
        <w:ind w:left="0"/>
        <w:jc w:val="both"/>
      </w:pPr>
      <w:r>
        <w:rPr>
          <w:rFonts w:ascii="Times New Roman"/>
          <w:b w:val="false"/>
          <w:i w:val="false"/>
          <w:color w:val="000000"/>
          <w:sz w:val="28"/>
        </w:rPr>
        <w:t>
      Тараптар мемлекеттерінің осы Келісімді іске асыру бойынша қызметті үйлестіруге жауапты уәкілетті органдары:</w:t>
      </w:r>
    </w:p>
    <w:bookmarkEnd w:id="29"/>
    <w:p>
      <w:pPr>
        <w:spacing w:after="0"/>
        <w:ind w:left="0"/>
        <w:jc w:val="both"/>
      </w:pPr>
      <w:r>
        <w:rPr>
          <w:rFonts w:ascii="Times New Roman"/>
          <w:b w:val="false"/>
          <w:i w:val="false"/>
          <w:color w:val="000000"/>
          <w:sz w:val="28"/>
        </w:rPr>
        <w:t>
      Қазақстан тарапынан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Өзбекстан тарапынан – Өзбекстан Республикасының Экология және қоршаған ортаны қорғау жөніндегі мемлекеттік комитеті болып табылады.</w:t>
      </w:r>
    </w:p>
    <w:bookmarkStart w:name="z38" w:id="30"/>
    <w:p>
      <w:pPr>
        <w:spacing w:after="0"/>
        <w:ind w:left="0"/>
        <w:jc w:val="both"/>
      </w:pPr>
      <w:r>
        <w:rPr>
          <w:rFonts w:ascii="Times New Roman"/>
          <w:b w:val="false"/>
          <w:i w:val="false"/>
          <w:color w:val="000000"/>
          <w:sz w:val="28"/>
        </w:rPr>
        <w:t xml:space="preserve">
      Басқалар тағайындалған немесе Тараптар мемлекеттерінің уәкілетті органдарының атауы өзгерген жағдайда Тараптар бір-бірін дипломатиялық арналар арқылы дереу хабардар етеді. </w:t>
      </w:r>
    </w:p>
    <w:bookmarkEnd w:id="30"/>
    <w:p>
      <w:pPr>
        <w:spacing w:after="0"/>
        <w:ind w:left="0"/>
        <w:jc w:val="both"/>
      </w:pPr>
      <w:r>
        <w:rPr>
          <w:rFonts w:ascii="Times New Roman"/>
          <w:b w:val="false"/>
          <w:i w:val="false"/>
          <w:color w:val="000000"/>
          <w:sz w:val="28"/>
        </w:rPr>
        <w:t>
      Тараптар Қоршаған ортаны қорғау саласындағы ынтымақтастық жөніндегі Қазақстан-Өзбекстан бірлескен комиссиясын (бұдан әрі – Комиссия) құрады, ол өзінің қызметі туралы ережені әзірлеуге және осы Келісімді іске асыру жөніндегі тиісті мәселелерді шешуге жауапты болады. Комиссия отырыстары жылына кемінде бір рет, Тараптар мемлекеттерінің аумақтарында кезекпен өткізіледі. Комиссия шешімдері хаттамалармен ресімделеді.</w:t>
      </w:r>
    </w:p>
    <w:p>
      <w:pPr>
        <w:spacing w:after="0"/>
        <w:ind w:left="0"/>
        <w:jc w:val="both"/>
      </w:pPr>
      <w:r>
        <w:rPr>
          <w:rFonts w:ascii="Times New Roman"/>
          <w:b/>
          <w:i w:val="false"/>
          <w:color w:val="000000"/>
          <w:sz w:val="28"/>
        </w:rPr>
        <w:t>6-бап</w:t>
      </w:r>
    </w:p>
    <w:bookmarkStart w:name="z40" w:id="31"/>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31"/>
    <w:p>
      <w:pPr>
        <w:spacing w:after="0"/>
        <w:ind w:left="0"/>
        <w:jc w:val="both"/>
      </w:pPr>
      <w:r>
        <w:rPr>
          <w:rFonts w:ascii="Times New Roman"/>
          <w:b/>
          <w:i w:val="false"/>
          <w:color w:val="000000"/>
          <w:sz w:val="28"/>
        </w:rPr>
        <w:t>7-бап</w:t>
      </w:r>
    </w:p>
    <w:bookmarkStart w:name="z42" w:id="32"/>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өз мемлекеттерінің ұлттық заңнамаларында көзделген қаражат шеңберінде өздері дербес көтереді.</w:t>
      </w:r>
    </w:p>
    <w:bookmarkEnd w:id="32"/>
    <w:p>
      <w:pPr>
        <w:spacing w:after="0"/>
        <w:ind w:left="0"/>
        <w:jc w:val="both"/>
      </w:pPr>
      <w:r>
        <w:rPr>
          <w:rFonts w:ascii="Times New Roman"/>
          <w:b/>
          <w:i w:val="false"/>
          <w:color w:val="000000"/>
          <w:sz w:val="28"/>
        </w:rPr>
        <w:t>8-бап</w:t>
      </w:r>
    </w:p>
    <w:bookmarkStart w:name="z44" w:id="3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End w:id="33"/>
    <w:p>
      <w:pPr>
        <w:spacing w:after="0"/>
        <w:ind w:left="0"/>
        <w:jc w:val="both"/>
      </w:pPr>
      <w:r>
        <w:rPr>
          <w:rFonts w:ascii="Times New Roman"/>
          <w:b/>
          <w:i w:val="false"/>
          <w:color w:val="000000"/>
          <w:sz w:val="28"/>
        </w:rPr>
        <w:t>9-бап</w:t>
      </w:r>
    </w:p>
    <w:bookmarkStart w:name="z46" w:id="34"/>
    <w:p>
      <w:pPr>
        <w:spacing w:after="0"/>
        <w:ind w:left="0"/>
        <w:jc w:val="both"/>
      </w:pPr>
      <w:r>
        <w:rPr>
          <w:rFonts w:ascii="Times New Roman"/>
          <w:b w:val="false"/>
          <w:i w:val="false"/>
          <w:color w:val="000000"/>
          <w:sz w:val="28"/>
        </w:rPr>
        <w:t>
      Осы Келісімді түсіндіру немесе қолдану кезінде даулар мен келіспеушіліктер туындаған жағдайда Тараптар оларды консультациялар және келіссөздер жүргізу арқылы шешетін болады.</w:t>
      </w:r>
    </w:p>
    <w:bookmarkEnd w:id="34"/>
    <w:p>
      <w:pPr>
        <w:spacing w:after="0"/>
        <w:ind w:left="0"/>
        <w:jc w:val="both"/>
      </w:pPr>
      <w:r>
        <w:rPr>
          <w:rFonts w:ascii="Times New Roman"/>
          <w:b/>
          <w:i w:val="false"/>
          <w:color w:val="000000"/>
          <w:sz w:val="28"/>
        </w:rPr>
        <w:t>10-бап</w:t>
      </w:r>
    </w:p>
    <w:bookmarkStart w:name="z48" w:id="3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35"/>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оның қолданысын тоқтату ниеті туралы екінші Тараптың жазбаша хабарламасын алған күннен бастап 6 (алты) ай өткенге дейін күшінде қалады.</w:t>
      </w:r>
    </w:p>
    <w:p>
      <w:pPr>
        <w:spacing w:after="0"/>
        <w:ind w:left="0"/>
        <w:jc w:val="both"/>
      </w:pPr>
      <w:r>
        <w:rPr>
          <w:rFonts w:ascii="Times New Roman"/>
          <w:b w:val="false"/>
          <w:i w:val="false"/>
          <w:color w:val="000000"/>
          <w:sz w:val="28"/>
        </w:rPr>
        <w:t>
      20___ жылғы "___" _____________ _____________ қаласында әрқайсысы қазақ, өзбек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болған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