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899d" w14:textId="b488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жоғары және жоғары оқу орнынан кейінгі білім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 желтоқсандағы № 971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жоғары және жоғары оқу орнынан кейінгі білім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Ғылым және жоғары білім министрі Саясат Нұрбекке Қазақстан Республикасының Үкіметі мен Өзбекстан Республикасының Үкіметі арасындағы жоғары және жоғары оқу орнынан кейінгі білім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жоғары және жоғары оқу орнынан кейінгі білім саласындағы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p>
      <w:pPr>
        <w:spacing w:after="0"/>
        <w:ind w:left="0"/>
        <w:jc w:val="both"/>
      </w:pPr>
      <w:r>
        <w:rPr>
          <w:rFonts w:ascii="Times New Roman"/>
          <w:b w:val="false"/>
          <w:i w:val="false"/>
          <w:color w:val="000000"/>
          <w:sz w:val="28"/>
        </w:rPr>
        <w:t>
      Қазақстан Республикасы мен Өзбекстан Республикасы арасындағы жоғары және жоғары оқу орнынан кейінгі білім саласындағы ынтымақтастықты одан әрі дамытуға ұмтыла отырып,</w:t>
      </w:r>
    </w:p>
    <w:p>
      <w:pPr>
        <w:spacing w:after="0"/>
        <w:ind w:left="0"/>
        <w:jc w:val="both"/>
      </w:pPr>
      <w:r>
        <w:rPr>
          <w:rFonts w:ascii="Times New Roman"/>
          <w:b w:val="false"/>
          <w:i w:val="false"/>
          <w:color w:val="000000"/>
          <w:sz w:val="28"/>
        </w:rPr>
        <w:t>
      Қазақстан Республикасында және Өзбекстан Республикасында тұратын Тараптар мемлекеттері азаматтарының білім алу қажеттіліктерін қанағаттандыру үшін қолайлы жағдайлар жасауға үлкен мән бере отырып,</w:t>
      </w:r>
    </w:p>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Тараптар жоғары және (немесе) жоғары оқу орнынан кейінгі білім саласындағы ынтымақтастықты дамытуға, ғылым саласындағы, оның ішінде:</w:t>
      </w:r>
    </w:p>
    <w:bookmarkEnd w:id="7"/>
    <w:bookmarkStart w:name="z12" w:id="8"/>
    <w:p>
      <w:pPr>
        <w:spacing w:after="0"/>
        <w:ind w:left="0"/>
        <w:jc w:val="both"/>
      </w:pPr>
      <w:r>
        <w:rPr>
          <w:rFonts w:ascii="Times New Roman"/>
          <w:b w:val="false"/>
          <w:i w:val="false"/>
          <w:color w:val="000000"/>
          <w:sz w:val="28"/>
        </w:rPr>
        <w:t>
      білім алушылармен, профессорлық-оқытушылық құраммен және ғылыми қызметкерлермен алмасу;</w:t>
      </w:r>
    </w:p>
    <w:bookmarkEnd w:id="8"/>
    <w:bookmarkStart w:name="z13" w:id="9"/>
    <w:p>
      <w:pPr>
        <w:spacing w:after="0"/>
        <w:ind w:left="0"/>
        <w:jc w:val="both"/>
      </w:pPr>
      <w:r>
        <w:rPr>
          <w:rFonts w:ascii="Times New Roman"/>
          <w:b w:val="false"/>
          <w:i w:val="false"/>
          <w:color w:val="000000"/>
          <w:sz w:val="28"/>
        </w:rPr>
        <w:t xml:space="preserve">
      Тараптар мемлекеттерінің жоғары және (немесе) жоғары оқу орнынан кейінгі білім беру ұйымдарының арасындағы ынтымақтастықты кеңейту және тереңдету; </w:t>
      </w:r>
    </w:p>
    <w:bookmarkEnd w:id="9"/>
    <w:p>
      <w:pPr>
        <w:spacing w:after="0"/>
        <w:ind w:left="0"/>
        <w:jc w:val="both"/>
      </w:pPr>
      <w:r>
        <w:rPr>
          <w:rFonts w:ascii="Times New Roman"/>
          <w:b w:val="false"/>
          <w:i w:val="false"/>
          <w:color w:val="000000"/>
          <w:sz w:val="28"/>
        </w:rPr>
        <w:t>
      кадрларды даярлау, профессорлық-оқытушылық құрамды және ғылыми қызметкерлерді қайта даярлау және олардың біліктілігін арттыру;</w:t>
      </w:r>
    </w:p>
    <w:p>
      <w:pPr>
        <w:spacing w:after="0"/>
        <w:ind w:left="0"/>
        <w:jc w:val="both"/>
      </w:pPr>
      <w:r>
        <w:rPr>
          <w:rFonts w:ascii="Times New Roman"/>
          <w:b w:val="false"/>
          <w:i w:val="false"/>
          <w:color w:val="000000"/>
          <w:sz w:val="28"/>
        </w:rPr>
        <w:t>
      бірлескен ғылыми зерттеулер жүргізу бағыттары бойынша өзара іс-қимылды кеңейтуге жәрдемдеседі.</w:t>
      </w:r>
    </w:p>
    <w:p>
      <w:pPr>
        <w:spacing w:after="0"/>
        <w:ind w:left="0"/>
        <w:jc w:val="both"/>
      </w:pPr>
      <w:r>
        <w:rPr>
          <w:rFonts w:ascii="Times New Roman"/>
          <w:b/>
          <w:i w:val="false"/>
          <w:color w:val="000000"/>
          <w:sz w:val="28"/>
        </w:rPr>
        <w:t>2-бап</w:t>
      </w:r>
    </w:p>
    <w:bookmarkStart w:name="z15" w:id="10"/>
    <w:p>
      <w:pPr>
        <w:spacing w:after="0"/>
        <w:ind w:left="0"/>
        <w:jc w:val="both"/>
      </w:pPr>
      <w:r>
        <w:rPr>
          <w:rFonts w:ascii="Times New Roman"/>
          <w:b w:val="false"/>
          <w:i w:val="false"/>
          <w:color w:val="000000"/>
          <w:sz w:val="28"/>
        </w:rPr>
        <w:t>
      Тараптар жоғары және (немесе) жоғары оқу орнынан кейінгі білім беру ұйымдары арасында оқыту сапасын арттыру мақсатында білім алушылармен, профессорлық-оқытушылық құраммен және ғылыми қызметкерлермен алмасу туралы шарттар жасасу арқылы және жоғары және (немесе) жоғары оқу орнынан кейінгі білім беру мекемелері арасында бірлескен зерттеулер жүргізу, оқулықтар, оқу бағдарламалары мен басқа да оқу-әдістемелік әдебиеттерді әзірлеу тікелей әріптестік байланыстар орнатуды және дамытуды қолдайды.</w:t>
      </w:r>
    </w:p>
    <w:bookmarkEnd w:id="10"/>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Тараптар мемлекеттерінің жоғары және (немесе) жоғары оқу орнынан кейінгі білім беру ұйымдары мен ғылыми ұйымдарының екіжақты және көпжақты білім беру жобалары мен бағдарламаларын іске асыруға, сондай-ақ іргелі және қолданбалы ғылыми зерттеулер, бірлескен инновациялық қызмет саласында өзара қатысуын қолдайды.</w:t>
      </w:r>
    </w:p>
    <w:bookmarkEnd w:id="11"/>
    <w:p>
      <w:pPr>
        <w:spacing w:after="0"/>
        <w:ind w:left="0"/>
        <w:jc w:val="both"/>
      </w:pPr>
      <w:r>
        <w:rPr>
          <w:rFonts w:ascii="Times New Roman"/>
          <w:b/>
          <w:i w:val="false"/>
          <w:color w:val="000000"/>
          <w:sz w:val="28"/>
        </w:rPr>
        <w:t>4-бап</w:t>
      </w:r>
    </w:p>
    <w:bookmarkStart w:name="z19" w:id="12"/>
    <w:p>
      <w:pPr>
        <w:spacing w:after="0"/>
        <w:ind w:left="0"/>
        <w:jc w:val="both"/>
      </w:pPr>
      <w:r>
        <w:rPr>
          <w:rFonts w:ascii="Times New Roman"/>
          <w:b w:val="false"/>
          <w:i w:val="false"/>
          <w:color w:val="000000"/>
          <w:sz w:val="28"/>
        </w:rPr>
        <w:t>
      Тараптар жоғары және жоғары оқу орнынан кейінгі білім беру саласындағы нормативтік құқықтық актілермен, сондай-ақ жоғары білім беру жүйесін ұйымдастыру және дамыту мәселелері бойынша тәжірибемен тұрақты түрде алмасады. Осы мақсаттарда Тараптар мемлекеттерінің жауапты министрліктері мен ведомстволарының мамандарымен және сарапшыларымен алмасу жүзеге асырылатын болады.</w:t>
      </w:r>
    </w:p>
    <w:bookmarkEnd w:id="12"/>
    <w:p>
      <w:pPr>
        <w:spacing w:after="0"/>
        <w:ind w:left="0"/>
        <w:jc w:val="both"/>
      </w:pPr>
      <w:r>
        <w:rPr>
          <w:rFonts w:ascii="Times New Roman"/>
          <w:b/>
          <w:i w:val="false"/>
          <w:color w:val="000000"/>
          <w:sz w:val="28"/>
        </w:rPr>
        <w:t>5-бап</w:t>
      </w:r>
    </w:p>
    <w:bookmarkStart w:name="z21" w:id="13"/>
    <w:p>
      <w:pPr>
        <w:spacing w:after="0"/>
        <w:ind w:left="0"/>
        <w:jc w:val="both"/>
      </w:pPr>
      <w:r>
        <w:rPr>
          <w:rFonts w:ascii="Times New Roman"/>
          <w:b w:val="false"/>
          <w:i w:val="false"/>
          <w:color w:val="000000"/>
          <w:sz w:val="28"/>
        </w:rPr>
        <w:t>
      Тараптар келісілген шарттарда Қазақстан Республикасы мен Өзбекстан Республикасының білім алушыларына, профессорлық-оқытушылық құрамына және ғылыми қызметкерлеріне Тараптар мемлекеттерінің жоғары білім беретін мекемелері өткізетін конкурстарға, олимпиадаларға, семинарлар мен конференцияларға қатысуға мүмкіндік береді.</w:t>
      </w:r>
    </w:p>
    <w:bookmarkEnd w:id="13"/>
    <w:p>
      <w:pPr>
        <w:spacing w:after="0"/>
        <w:ind w:left="0"/>
        <w:jc w:val="both"/>
      </w:pPr>
      <w:r>
        <w:rPr>
          <w:rFonts w:ascii="Times New Roman"/>
          <w:b/>
          <w:i w:val="false"/>
          <w:color w:val="000000"/>
          <w:sz w:val="28"/>
        </w:rPr>
        <w:t>6-бап</w:t>
      </w:r>
    </w:p>
    <w:bookmarkStart w:name="z23" w:id="14"/>
    <w:p>
      <w:pPr>
        <w:spacing w:after="0"/>
        <w:ind w:left="0"/>
        <w:jc w:val="both"/>
      </w:pPr>
      <w:r>
        <w:rPr>
          <w:rFonts w:ascii="Times New Roman"/>
          <w:b w:val="false"/>
          <w:i w:val="false"/>
          <w:color w:val="000000"/>
          <w:sz w:val="28"/>
        </w:rPr>
        <w:t>
      Тараптар Өзбекстан Республикасының жоғары білім беру мекемелерінде қазақ тілін, әдебиеті мен мәдениетін және Қазақстан Республикасының жоғары білім беру мекемелерінде өзбек тілін, әдебиеті мен мәдениетін оқып-үйренуге және оқытуға қолдау көрсетеді.</w:t>
      </w:r>
    </w:p>
    <w:bookmarkEnd w:id="14"/>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Тараптар білім туралы құжаттарды тану мәселелері бойынша ақпарат алмасуға және консультациялар жүргізуге жәрдемдеседі.</w:t>
      </w:r>
    </w:p>
    <w:bookmarkEnd w:id="15"/>
    <w:p>
      <w:pPr>
        <w:spacing w:after="0"/>
        <w:ind w:left="0"/>
        <w:jc w:val="both"/>
      </w:pPr>
      <w:r>
        <w:rPr>
          <w:rFonts w:ascii="Times New Roman"/>
          <w:b/>
          <w:i w:val="false"/>
          <w:color w:val="000000"/>
          <w:sz w:val="28"/>
        </w:rPr>
        <w:t>8-бап</w:t>
      </w:r>
    </w:p>
    <w:bookmarkStart w:name="z27" w:id="16"/>
    <w:p>
      <w:pPr>
        <w:spacing w:after="0"/>
        <w:ind w:left="0"/>
        <w:jc w:val="both"/>
      </w:pPr>
      <w:r>
        <w:rPr>
          <w:rFonts w:ascii="Times New Roman"/>
          <w:b w:val="false"/>
          <w:i w:val="false"/>
          <w:color w:val="000000"/>
          <w:sz w:val="28"/>
        </w:rPr>
        <w:t xml:space="preserve">
      Тараптар жыл сайын баламалы негізде 20 адамға дейін білім алушылармен алмасуды жүзеге асырады, оның ішінде бакалавриат бағдарламалары бойынша – 14 адам және магистратура бағдарламалары бойынша – 6 адам. </w:t>
      </w:r>
    </w:p>
    <w:bookmarkEnd w:id="16"/>
    <w:bookmarkStart w:name="z28" w:id="17"/>
    <w:p>
      <w:pPr>
        <w:spacing w:after="0"/>
        <w:ind w:left="0"/>
        <w:jc w:val="both"/>
      </w:pPr>
      <w:r>
        <w:rPr>
          <w:rFonts w:ascii="Times New Roman"/>
          <w:b w:val="false"/>
          <w:i w:val="false"/>
          <w:color w:val="000000"/>
          <w:sz w:val="28"/>
        </w:rPr>
        <w:t>
      Жоғары және (немесе) жоғары оқу орнынан кейінгі білім берудің білім беру бағдарламаларын меңгеруді аяқтаған және қорытынды (мемлекеттік қорытынды) аттестаттаудан сәтті өткен білім алушыларға қабылдаушы Тарап мемлекетінің ұлттық заңнамасына сәйкес білім туралы құжаттар беріледі.</w:t>
      </w:r>
    </w:p>
    <w:bookmarkEnd w:id="17"/>
    <w:bookmarkStart w:name="z29" w:id="18"/>
    <w:p>
      <w:pPr>
        <w:spacing w:after="0"/>
        <w:ind w:left="0"/>
        <w:jc w:val="both"/>
      </w:pPr>
      <w:r>
        <w:rPr>
          <w:rFonts w:ascii="Times New Roman"/>
          <w:b w:val="false"/>
          <w:i w:val="false"/>
          <w:color w:val="000000"/>
          <w:sz w:val="28"/>
        </w:rPr>
        <w:t>
      Бакалавриат және магистратура бағдарламалары бойынша білім алушыларды алмасуға арналған бағыттардың тізбесін Тараптар жыл сайын 15 қаңтардан кешіктірмей дипломатиялық арналар арқылы хат алмасу жолымен айқындайтын болады.</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xml:space="preserve">
      Қабылдаушы Тарап осы Келісімнің 8-бабына сәйкес алмасуға қатысушыларды оқу үшін, оқу құралдарын, зерттеу жабдығын пайдаланғаны үшін төлемақыдан  босатады және олардың:  </w:t>
      </w:r>
    </w:p>
    <w:bookmarkEnd w:id="19"/>
    <w:bookmarkStart w:name="z32" w:id="20"/>
    <w:p>
      <w:pPr>
        <w:spacing w:after="0"/>
        <w:ind w:left="0"/>
        <w:jc w:val="both"/>
      </w:pPr>
      <w:r>
        <w:rPr>
          <w:rFonts w:ascii="Times New Roman"/>
          <w:b w:val="false"/>
          <w:i w:val="false"/>
          <w:color w:val="000000"/>
          <w:sz w:val="28"/>
        </w:rPr>
        <w:t>
      қабылдаушы Тарап мемлекетінде қолданылатын стандарттардың талаптарына сәйкес оқуын, ғылыми-зерттеу жұмыстарын жүргізуін;</w:t>
      </w:r>
    </w:p>
    <w:bookmarkEnd w:id="20"/>
    <w:bookmarkStart w:name="z33" w:id="21"/>
    <w:p>
      <w:pPr>
        <w:spacing w:after="0"/>
        <w:ind w:left="0"/>
        <w:jc w:val="both"/>
      </w:pPr>
      <w:r>
        <w:rPr>
          <w:rFonts w:ascii="Times New Roman"/>
          <w:b w:val="false"/>
          <w:i w:val="false"/>
          <w:color w:val="000000"/>
          <w:sz w:val="28"/>
        </w:rPr>
        <w:t xml:space="preserve">
      болу мемлекетінің азаматтарымен тең жағдайда бос орындар болған кезде жоғары және (немесе) жоғары оқу орнынан кейінгі білім беру ұйымдарының жатақханасында тұруын; </w:t>
      </w:r>
    </w:p>
    <w:bookmarkEnd w:id="21"/>
    <w:bookmarkStart w:name="z34" w:id="22"/>
    <w:p>
      <w:pPr>
        <w:spacing w:after="0"/>
        <w:ind w:left="0"/>
        <w:jc w:val="both"/>
      </w:pPr>
      <w:r>
        <w:rPr>
          <w:rFonts w:ascii="Times New Roman"/>
          <w:b w:val="false"/>
          <w:i w:val="false"/>
          <w:color w:val="000000"/>
          <w:sz w:val="28"/>
        </w:rPr>
        <w:t>
      Тараптар мемлекеттерінің денсаулық сақтау саласындағы қолданыстағы ұлттық заңнамасы шеңберінде медициналық қызмет көрсетуді қамтамасыз етеді (алмасуға қатысушылар қажет болған кезде медициналық сақтандыруды өз бетінше сатып алады).</w:t>
      </w:r>
    </w:p>
    <w:bookmarkEnd w:id="22"/>
    <w:bookmarkStart w:name="z35" w:id="23"/>
    <w:p>
      <w:pPr>
        <w:spacing w:after="0"/>
        <w:ind w:left="0"/>
        <w:jc w:val="both"/>
      </w:pPr>
      <w:r>
        <w:rPr>
          <w:rFonts w:ascii="Times New Roman"/>
          <w:b w:val="false"/>
          <w:i w:val="false"/>
          <w:color w:val="000000"/>
          <w:sz w:val="28"/>
        </w:rPr>
        <w:t>
      Қабылдаушы Тарап алмасуға қатысушыларға қабылдаушы Тарап мемлекетінің ұлттық заңнамасында белгіленген мөлшерде стипендия төлейді.</w:t>
      </w:r>
    </w:p>
    <w:bookmarkEnd w:id="23"/>
    <w:bookmarkStart w:name="z36" w:id="24"/>
    <w:p>
      <w:pPr>
        <w:spacing w:after="0"/>
        <w:ind w:left="0"/>
        <w:jc w:val="both"/>
      </w:pPr>
      <w:r>
        <w:rPr>
          <w:rFonts w:ascii="Times New Roman"/>
          <w:b w:val="false"/>
          <w:i w:val="false"/>
          <w:color w:val="000000"/>
          <w:sz w:val="28"/>
        </w:rPr>
        <w:t>
      Көлік шығыстарын төлеу алмасуға қатысушылардың өз қаражаты есебінен жүргізіледі.</w:t>
      </w:r>
    </w:p>
    <w:bookmarkEnd w:id="24"/>
    <w:p>
      <w:pPr>
        <w:spacing w:after="0"/>
        <w:ind w:left="0"/>
        <w:jc w:val="both"/>
      </w:pPr>
      <w:r>
        <w:rPr>
          <w:rFonts w:ascii="Times New Roman"/>
          <w:b/>
          <w:i w:val="false"/>
          <w:color w:val="000000"/>
          <w:sz w:val="28"/>
        </w:rPr>
        <w:t>10-бап</w:t>
      </w:r>
    </w:p>
    <w:bookmarkStart w:name="z38" w:id="25"/>
    <w:p>
      <w:pPr>
        <w:spacing w:after="0"/>
        <w:ind w:left="0"/>
        <w:jc w:val="both"/>
      </w:pPr>
      <w:r>
        <w:rPr>
          <w:rFonts w:ascii="Times New Roman"/>
          <w:b w:val="false"/>
          <w:i w:val="false"/>
          <w:color w:val="000000"/>
          <w:sz w:val="28"/>
        </w:rPr>
        <w:t xml:space="preserve">
      Жіберуші Тарап жыл сайын 30 мамырдан кешіктірмей қабылдаушы Тарапқа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ұсыныстар мен оқуға кандидаттардың қажетті құжаттарын ұсынады.</w:t>
      </w:r>
    </w:p>
    <w:bookmarkEnd w:id="25"/>
    <w:bookmarkStart w:name="z39" w:id="26"/>
    <w:p>
      <w:pPr>
        <w:spacing w:after="0"/>
        <w:ind w:left="0"/>
        <w:jc w:val="both"/>
      </w:pPr>
      <w:r>
        <w:rPr>
          <w:rFonts w:ascii="Times New Roman"/>
          <w:b w:val="false"/>
          <w:i w:val="false"/>
          <w:color w:val="000000"/>
          <w:sz w:val="28"/>
        </w:rPr>
        <w:t>
      Қабылдаушы Тарап жыл сайын 15 тамызға дейін жіберуші Тарапты кандидаттарды оқуға қабылдау мүмкіндігі туралы хабардар етеді, сондай-ақ Тараптар мемлекеттерінің қабылдаушы жоғары және (немесе) жоғары оқу орнынан кейінгі білім беру ұйымдарының атауларын хабарлайды.</w:t>
      </w:r>
    </w:p>
    <w:bookmarkEnd w:id="26"/>
    <w:bookmarkStart w:name="z40" w:id="27"/>
    <w:p>
      <w:pPr>
        <w:spacing w:after="0"/>
        <w:ind w:left="0"/>
        <w:jc w:val="both"/>
      </w:pPr>
      <w:r>
        <w:rPr>
          <w:rFonts w:ascii="Times New Roman"/>
          <w:b w:val="false"/>
          <w:i w:val="false"/>
          <w:color w:val="000000"/>
          <w:sz w:val="28"/>
        </w:rPr>
        <w:t xml:space="preserve">
      Жіберуші Тарап қабылдаушы Тарапқа оқу басталғанға дейін екі апта бұрын алмасуға қатысушылардың келетін күнін хабарлайды. </w:t>
      </w:r>
    </w:p>
    <w:bookmarkEnd w:id="27"/>
    <w:p>
      <w:pPr>
        <w:spacing w:after="0"/>
        <w:ind w:left="0"/>
        <w:jc w:val="both"/>
      </w:pPr>
      <w:r>
        <w:rPr>
          <w:rFonts w:ascii="Times New Roman"/>
          <w:b w:val="false"/>
          <w:i w:val="false"/>
          <w:color w:val="000000"/>
          <w:sz w:val="28"/>
        </w:rPr>
        <w:t>
      Білім алушылардың оқу мерзімін қабылдаушы Тарап өз мемлекетінің ұлттық заңнамасына сәйкес айқындайды.</w:t>
      </w:r>
    </w:p>
    <w:p>
      <w:pPr>
        <w:spacing w:after="0"/>
        <w:ind w:left="0"/>
        <w:jc w:val="both"/>
      </w:pPr>
      <w:r>
        <w:rPr>
          <w:rFonts w:ascii="Times New Roman"/>
          <w:b/>
          <w:i w:val="false"/>
          <w:color w:val="000000"/>
          <w:sz w:val="28"/>
        </w:rPr>
        <w:t>11-бап</w:t>
      </w:r>
    </w:p>
    <w:bookmarkStart w:name="z42" w:id="28"/>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құқықтары мен міндеттемелерін қозғамайды.</w:t>
      </w:r>
    </w:p>
    <w:bookmarkEnd w:id="28"/>
    <w:p>
      <w:pPr>
        <w:spacing w:after="0"/>
        <w:ind w:left="0"/>
        <w:jc w:val="both"/>
      </w:pPr>
      <w:r>
        <w:rPr>
          <w:rFonts w:ascii="Times New Roman"/>
          <w:b/>
          <w:i w:val="false"/>
          <w:color w:val="000000"/>
          <w:sz w:val="28"/>
        </w:rPr>
        <w:t>12-бап</w:t>
      </w:r>
    </w:p>
    <w:bookmarkStart w:name="z44" w:id="29"/>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туындайтын келіспеушіліктер Тараптар арасында консультациялар немесе келіссөздер жүргізу арқылы шешіледі.</w:t>
      </w:r>
    </w:p>
    <w:bookmarkEnd w:id="29"/>
    <w:p>
      <w:pPr>
        <w:spacing w:after="0"/>
        <w:ind w:left="0"/>
        <w:jc w:val="both"/>
      </w:pPr>
      <w:r>
        <w:rPr>
          <w:rFonts w:ascii="Times New Roman"/>
          <w:b/>
          <w:i w:val="false"/>
          <w:color w:val="000000"/>
          <w:sz w:val="28"/>
        </w:rPr>
        <w:t>13-бап</w:t>
      </w:r>
    </w:p>
    <w:bookmarkStart w:name="z46" w:id="30"/>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жеке хаттамалармен ресімделетін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30"/>
    <w:p>
      <w:pPr>
        <w:spacing w:after="0"/>
        <w:ind w:left="0"/>
        <w:jc w:val="both"/>
      </w:pPr>
      <w:r>
        <w:rPr>
          <w:rFonts w:ascii="Times New Roman"/>
          <w:b/>
          <w:i w:val="false"/>
          <w:color w:val="000000"/>
          <w:sz w:val="28"/>
        </w:rPr>
        <w:t>14-бап</w:t>
      </w:r>
    </w:p>
    <w:bookmarkStart w:name="z48" w:id="31"/>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бастап күшіне енеді.</w:t>
      </w:r>
    </w:p>
    <w:bookmarkEnd w:id="31"/>
    <w:bookmarkStart w:name="z49" w:id="32"/>
    <w:p>
      <w:pPr>
        <w:spacing w:after="0"/>
        <w:ind w:left="0"/>
        <w:jc w:val="both"/>
      </w:pPr>
      <w:r>
        <w:rPr>
          <w:rFonts w:ascii="Times New Roman"/>
          <w:b w:val="false"/>
          <w:i w:val="false"/>
          <w:color w:val="000000"/>
          <w:sz w:val="28"/>
        </w:rPr>
        <w:t>
      Осы Келісім бес (5) жыл мерзімге жасалады. Егер Тараптардың біреуі кезекті бес жылдық кезеңнің аяқталуына дейін кемінде (6) алты ай бұрын екінші Тарапқа дипломатиялық арналар арқылы оның қолданылуын тоқтату ниеті туралы жазбаша хабарламаса, осы Келісімнің қолданысы келесі бес жылдық кезеңдерге автоматты түрде ұзартылады.</w:t>
      </w:r>
    </w:p>
    <w:bookmarkEnd w:id="32"/>
    <w:p>
      <w:pPr>
        <w:spacing w:after="0"/>
        <w:ind w:left="0"/>
        <w:jc w:val="both"/>
      </w:pPr>
      <w:r>
        <w:rPr>
          <w:rFonts w:ascii="Times New Roman"/>
          <w:b w:val="false"/>
          <w:i w:val="false"/>
          <w:color w:val="000000"/>
          <w:sz w:val="28"/>
        </w:rPr>
        <w:t xml:space="preserve">
      20____ жылғы "____" </w:t>
      </w:r>
      <w:r>
        <w:rPr>
          <w:rFonts w:ascii="Times New Roman"/>
          <w:b w:val="false"/>
          <w:i w:val="false"/>
          <w:color w:val="000000"/>
          <w:sz w:val="28"/>
          <w:u w:val="single"/>
        </w:rPr>
        <w:t xml:space="preserve">                             </w:t>
      </w:r>
      <w:r>
        <w:rPr>
          <w:rFonts w:ascii="Times New Roman"/>
          <w:b w:val="false"/>
          <w:i w:val="false"/>
          <w:color w:val="000000"/>
          <w:sz w:val="28"/>
        </w:rPr>
        <w:t xml:space="preserve">       ______________ қаласында әрқайсысы қазақ, өзбек және орыс тілдерінде екі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