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c874" w14:textId="0dcc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17 қарашадағы № 920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 </w:t>
      </w:r>
    </w:p>
    <w:bookmarkStart w:name="z5" w:id="3"/>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тиісті қозғалыс құралын әкімшілік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орталық мемлекеттік органның аппарат басшысының, ал мұндай болмаған жағдайда – мемлекеттiк мекеме басшысының бұйрығына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(ҰВ) тарифі бойынша және әуе көлiгiмен экономикалық класс тарифі бойынша;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адамдарға, орталық мемлекеттік органның аппарат басшысына, ал мұндай болмаған жағдайда – мемлекеттiк мекеме басшысына әуе көлiгiмен жол жүрген кезде экономикалық класс тарифі бойынша;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Республикасының Мемлекеттік кеңесшісіне, Қазақстан Республикасы Президенті Әкімшілігінің Басшысына, оның бірінші орынбасарына және орынбасарларына, Қазақстан Республикасының Тұңғыш Президенті – Елбасы Кеңсесінің Басшысына, оның орынбасарларына, Қазақстан Республикасы Президентінің көмекшісі – Қауіпсіздік Кеңесінің Хатшысына, Қазақстан Республикасы Президенті Кеңсесінің Бастығына, Қазақстан Республикасының Тұңғыш Президенті – Елбасының көмекшілеріне және Қазақстан Республикасының заңнамасына сәйкес оларға теңестірілген адамдарға әуе көлігімен жол жүрген кезде "Бизнес" класс тарифі бойынша;";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Тұңғыш Президенті – Елбасы, Қазақстан Республикасының Премьер-Министрі, Қазақстан Республикасының Парламенті Сенатының Төрағасы, Қазақстан Республикасының Парламенті Мәжілісінің Төрағасы, Қазақстан Республикасының Мемлекеттік кеңесшісі, сондай-ақ олармен бірге жүретін адамдар (Қазақстан Республикасы Президентінің, Қазақстан Республикасының Тұңғыш Президенті – Елбасының, Қазақстан Республикасы Премьер-Министрінің, Қазақстан Республикасы Парламентінің Сенаты Төрағасының, Қазақстан Республикасы Парламентінің Мәжілісі Төрағасының, Қазақстан Республикасы Мемлекеттік кеңесшісінің жұбайлары), Қазақстан Республикасы Мемлекеттік күзет қызметінің қызметкерлері (күзетілетін адаммен бірге жүргенде) шетелге жол жүрген кезде шетелдік валютадағы көліктік шығыстар 1-сынып бойынша авиабилеттің құны мөлшерінде өтеледі;";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алтыншы абзацы мынадай редакцияда жазылсын:</w:t>
      </w:r>
    </w:p>
    <w:bookmarkStart w:name="z10" w:id="5"/>
    <w:p>
      <w:pPr>
        <w:spacing w:after="0"/>
        <w:ind w:left="0"/>
        <w:jc w:val="both"/>
      </w:pPr>
      <w:r>
        <w:rPr>
          <w:rFonts w:ascii="Times New Roman"/>
          <w:b w:val="false"/>
          <w:i w:val="false"/>
          <w:color w:val="000000"/>
          <w:sz w:val="28"/>
        </w:rPr>
        <w:t>
      "Қазақстан Республикасының Мемлекет басшысымен, Қазақстан Республикасының Тұңғыш Президенті – Елбасымен, Қазақстан Республикасының Премьер-Министрімен, Қазақстан Республикасының Парламенті Сенатының Төрағасымен, Қазақстан Республикасының Парламенті Мәжілісінің Төрағасымен, Қазақстан Республикасының Мемлекеттік кеңесшісімен бірге жүретін адамдар үшін іс жүзіндегі шығындар бойынша, оның ішінде броньдау бойынша шығыстар;".</w:t>
      </w:r>
    </w:p>
    <w:bookmarkEnd w:id="5"/>
    <w:bookmarkStart w:name="z11"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