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00396" w14:textId="da00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құқық қорғау органдарында полиграфологиялық зерттеуден өту қағидаларын бекіту туралы" Қазақстан Республикасы Үкіметінің 2014 жылғы 19 маусымдағы № 683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2022 жылғы 17 қарашадағы № 910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құқық қорғау органдарында полиграфологиялық зерттеуден өту қағидаларын бекіту туралы" Қазақстан Республикасы Үкіметінің 2014 жылғы 19 маусымдағы № 683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Республикасының құқық қорғау органдарында, азаматтық қорғау органдарында, мемлекеттік фельдъегерлік қызметінде полиграфологиялық зерттеуден өту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Қазақстан Республикасының құқық қорғау органдарында, азаматтық қорғау органдарында, мемлекеттік фельдъегерлік қызметінде полиграфологиялық зерттеуден өту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құқық қорғау органдарында полиграфологиялық зерттеуден өту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тақырып мынадай редакцияда жазылсын:</w:t>
      </w:r>
    </w:p>
    <w:bookmarkEnd w:id="6"/>
    <w:bookmarkStart w:name="z9" w:id="7"/>
    <w:p>
      <w:pPr>
        <w:spacing w:after="0"/>
        <w:ind w:left="0"/>
        <w:jc w:val="both"/>
      </w:pPr>
      <w:r>
        <w:rPr>
          <w:rFonts w:ascii="Times New Roman"/>
          <w:b w:val="false"/>
          <w:i w:val="false"/>
          <w:color w:val="000000"/>
          <w:sz w:val="28"/>
        </w:rPr>
        <w:t>
      "Қазақстан Республикасының құқық қорғау органдарында, азаматтық қорғау органдарында, мемлекеттік фельдъегерлік қызметінде полиграфологиялық зерттеуден өту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"1. Осы Қазақстан Республикасының құқық қорғау органдарында, азаматтық қорғау органдарында, мемлекеттік фельдъегерлік қызметінде полиграфологиялық зерттеуден өту қағидалары (бұдан әрі – Қағидалар) азаматтардың, сондай-ақ Қазақстан Республикасы құқық қорғау органдары, азаматтық қорғау органдары, мемлекеттік фельдъегерлік қызметі қызметкерлерінің полиграфологиялық зерттеуден өту тәртібін айқындайды.";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"3. Полиграфологиялық зерттеуден (бұдан әрі – зерттеу):</w:t>
      </w:r>
    </w:p>
    <w:bookmarkEnd w:id="9"/>
    <w:bookmarkStart w:name="z14" w:id="10"/>
    <w:p>
      <w:pPr>
        <w:spacing w:after="0"/>
        <w:ind w:left="0"/>
        <w:jc w:val="both"/>
      </w:pPr>
      <w:r>
        <w:rPr>
          <w:rFonts w:ascii="Times New Roman"/>
          <w:b w:val="false"/>
          <w:i w:val="false"/>
          <w:color w:val="000000"/>
          <w:sz w:val="28"/>
        </w:rPr>
        <w:t>
      1) Қазақстан Республикасының құқық қорғау органдарына, азаматтық қорғау органдарына, мемлекеттік фельдъегерлік қызметіне қызметке (құқық қорғау органдарының білім беру ұйымдарына оқуға) қабылданатын азаматтар;</w:t>
      </w:r>
    </w:p>
    <w:bookmarkEnd w:id="10"/>
    <w:bookmarkStart w:name="z15" w:id="11"/>
    <w:p>
      <w:pPr>
        <w:spacing w:after="0"/>
        <w:ind w:left="0"/>
        <w:jc w:val="both"/>
      </w:pPr>
      <w:r>
        <w:rPr>
          <w:rFonts w:ascii="Times New Roman"/>
          <w:b w:val="false"/>
          <w:i w:val="false"/>
          <w:color w:val="000000"/>
          <w:sz w:val="28"/>
        </w:rPr>
        <w:t>
      2) қызметтік тергеп-тексеру жүргізген кезде қажеттілігі бойынша Қазақстан Республикасы құқық қорғау органдарының, азаматтық қорғау органдарының, мемлекеттік фельдъегерлік қызметінің қызметкерлері өтеді.</w:t>
      </w:r>
    </w:p>
    <w:bookmarkEnd w:id="11"/>
    <w:bookmarkStart w:name="z16" w:id="12"/>
    <w:p>
      <w:pPr>
        <w:spacing w:after="0"/>
        <w:ind w:left="0"/>
        <w:jc w:val="both"/>
      </w:pPr>
      <w:r>
        <w:rPr>
          <w:rFonts w:ascii="Times New Roman"/>
          <w:b w:val="false"/>
          <w:i w:val="false"/>
          <w:color w:val="000000"/>
          <w:sz w:val="28"/>
        </w:rPr>
        <w:t>
      4. Зерттеу жүргізудің негізгі мақсаты қосымша ақпарат алу және Қазақстан Республикасы құқық қорғау органдарына, азаматтық қорғау органдарына, мемлекеттік фельдъегерлік қызметіне қызметке (құқық қорғау органдарының білім беру ұйымдарына оқуға) қабылданатын азаматтар мен Қазақстан Республикасы құқық қорғау органдарының, азаматтық қорғау органдарының, мемлекеттік фельдъегерлік қызметінің қызметкерлері (бұдан әрі – зерттелетін адамдар) хабарлаған мәліметтердің шынайылығын тексеру болып табылады.</w:t>
      </w:r>
    </w:p>
    <w:bookmarkEnd w:id="12"/>
    <w:bookmarkStart w:name="z17" w:id="13"/>
    <w:p>
      <w:pPr>
        <w:spacing w:after="0"/>
        <w:ind w:left="0"/>
        <w:jc w:val="both"/>
      </w:pPr>
      <w:r>
        <w:rPr>
          <w:rFonts w:ascii="Times New Roman"/>
          <w:b w:val="false"/>
          <w:i w:val="false"/>
          <w:color w:val="000000"/>
          <w:sz w:val="28"/>
        </w:rPr>
        <w:t>
      5. Қазақстан Республикасының құқық қорғау органдарына, азаматтық қорғау органдарына, мемлекеттік фельдъегерлік қызметіне қызметке (құқық қорғау органдарының білім беру ұйымдарына оқуға) қабылданатын азаматтар осы Қағидаларға 1-қосымшаға сәйкес кадр бөлімшесінің жолдамасы бойынша Қазақстан Республикасы құқық қорғау органының, азаматтық қорғау органының, мемлекеттік фельдъегерлік қызметінің тиісті бөлімшесінде зерттеуден өтеді.";</w:t>
      </w:r>
    </w:p>
    <w:bookmarkEnd w:id="13"/>
    <w:bookmarkStart w:name="z18" w:id="14"/>
    <w:p>
      <w:pPr>
        <w:spacing w:after="0"/>
        <w:ind w:left="0"/>
        <w:jc w:val="both"/>
      </w:pPr>
      <w:r>
        <w:rPr>
          <w:rFonts w:ascii="Times New Roman"/>
          <w:b w:val="false"/>
          <w:i w:val="false"/>
          <w:color w:val="000000"/>
          <w:sz w:val="28"/>
        </w:rPr>
        <w:t>
      мынадай мазмұндағы 5-1-тармақпен толықтырылсын:</w:t>
      </w:r>
    </w:p>
    <w:bookmarkEnd w:id="14"/>
    <w:bookmarkStart w:name="z19" w:id="15"/>
    <w:p>
      <w:pPr>
        <w:spacing w:after="0"/>
        <w:ind w:left="0"/>
        <w:jc w:val="both"/>
      </w:pPr>
      <w:r>
        <w:rPr>
          <w:rFonts w:ascii="Times New Roman"/>
          <w:b w:val="false"/>
          <w:i w:val="false"/>
          <w:color w:val="000000"/>
          <w:sz w:val="28"/>
        </w:rPr>
        <w:t>
      "5-1. Қызметтік тергеп-тексеру жүргізген кезде Қазақстан Республикасы құқық қорғау органының, азаматтық қорғау органының, мемлекеттік фельдъегерлік қызметінің қызметкерін зерттеу оның келісімімен жүргізіледі.";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"6. Зерттеуден өтудің негізгі міндеттері:</w:t>
      </w:r>
    </w:p>
    <w:bookmarkEnd w:id="16"/>
    <w:bookmarkStart w:name="z22" w:id="17"/>
    <w:p>
      <w:pPr>
        <w:spacing w:after="0"/>
        <w:ind w:left="0"/>
        <w:jc w:val="both"/>
      </w:pPr>
      <w:r>
        <w:rPr>
          <w:rFonts w:ascii="Times New Roman"/>
          <w:b w:val="false"/>
          <w:i w:val="false"/>
          <w:color w:val="000000"/>
          <w:sz w:val="28"/>
        </w:rPr>
        <w:t>
      1) Қазақстан Республикасының құқық қорғау органдарына, азаматтық қорғау органдарына, мемлекеттік фельдъегерлік қызметіне қызметке (құқық қорғау органдарының білім беру ұйымдарына оқуға) қабылдаған кезде:</w:t>
      </w:r>
    </w:p>
    <w:bookmarkEnd w:id="17"/>
    <w:bookmarkStart w:name="z23" w:id="18"/>
    <w:p>
      <w:pPr>
        <w:spacing w:after="0"/>
        <w:ind w:left="0"/>
        <w:jc w:val="both"/>
      </w:pPr>
      <w:r>
        <w:rPr>
          <w:rFonts w:ascii="Times New Roman"/>
          <w:b w:val="false"/>
          <w:i w:val="false"/>
          <w:color w:val="000000"/>
          <w:sz w:val="28"/>
        </w:rPr>
        <w:t>
      Қазақстан Республикасының құқық қорғау органдарына, азаматтық қорғау органдарына, мемлекеттік фельдъегерлік қызметіне қызметке (құқық қорғау органдарының білім беру ұйымдарына оқуға) келудегі құқыққа қайшы ниетін (тыйым салынған қоғамдық бірлестіктер қызметінің, қылмыстық және террористік ұйымдардың және басқалардың мүддесіне орай);</w:t>
      </w:r>
    </w:p>
    <w:bookmarkEnd w:id="18"/>
    <w:bookmarkStart w:name="z24" w:id="19"/>
    <w:p>
      <w:pPr>
        <w:spacing w:after="0"/>
        <w:ind w:left="0"/>
        <w:jc w:val="both"/>
      </w:pPr>
      <w:r>
        <w:rPr>
          <w:rFonts w:ascii="Times New Roman"/>
          <w:b w:val="false"/>
          <w:i w:val="false"/>
          <w:color w:val="000000"/>
          <w:sz w:val="28"/>
        </w:rPr>
        <w:t>
      жағымсыз тәуелділігін, есірткі, психотроптық, психикалық және физикалық тәуелділік туғызатын өзге де психоактивті заттарды тұтынуын;</w:t>
      </w:r>
    </w:p>
    <w:bookmarkEnd w:id="19"/>
    <w:bookmarkStart w:name="z25" w:id="20"/>
    <w:p>
      <w:pPr>
        <w:spacing w:after="0"/>
        <w:ind w:left="0"/>
        <w:jc w:val="both"/>
      </w:pPr>
      <w:r>
        <w:rPr>
          <w:rFonts w:ascii="Times New Roman"/>
          <w:b w:val="false"/>
          <w:i w:val="false"/>
          <w:color w:val="000000"/>
          <w:sz w:val="28"/>
        </w:rPr>
        <w:t>
      Қазақстан Республикасының құқық қорғау органдарында, азаматтық қорғау органдарында, мемлекеттік фельдъегерлік қызметінде қызметін толыққанды өткеруге кедергі келтіретін жасырын сырқаттарын, өз-өзіне қол жұмсауға бейімдігін;</w:t>
      </w:r>
    </w:p>
    <w:bookmarkEnd w:id="20"/>
    <w:bookmarkStart w:name="z26" w:id="21"/>
    <w:p>
      <w:pPr>
        <w:spacing w:after="0"/>
        <w:ind w:left="0"/>
        <w:jc w:val="both"/>
      </w:pPr>
      <w:r>
        <w:rPr>
          <w:rFonts w:ascii="Times New Roman"/>
          <w:b w:val="false"/>
          <w:i w:val="false"/>
          <w:color w:val="000000"/>
          <w:sz w:val="28"/>
        </w:rPr>
        <w:t>
      анкеталық деректерін, табысы туралы, мүлкі және мүліктік сипаттағы міндеттемелері, қос азаматтығының бар екендігі, жалған құжаттарды пайдаланғаны туралы мәліметтерді жасыруын немесе бұрмалауын;</w:t>
      </w:r>
    </w:p>
    <w:bookmarkEnd w:id="21"/>
    <w:bookmarkStart w:name="z27" w:id="22"/>
    <w:p>
      <w:pPr>
        <w:spacing w:after="0"/>
        <w:ind w:left="0"/>
        <w:jc w:val="both"/>
      </w:pPr>
      <w:r>
        <w:rPr>
          <w:rFonts w:ascii="Times New Roman"/>
          <w:b w:val="false"/>
          <w:i w:val="false"/>
          <w:color w:val="000000"/>
          <w:sz w:val="28"/>
        </w:rPr>
        <w:t>
      сыбайлас жемқорлық құқық бұзушылық жасауының, бөгде адамдарға құпия немесе қызметтік ақпарат беруінің бұрын орын алған фактілерін;</w:t>
      </w:r>
    </w:p>
    <w:bookmarkEnd w:id="22"/>
    <w:bookmarkStart w:name="z28" w:id="23"/>
    <w:p>
      <w:pPr>
        <w:spacing w:after="0"/>
        <w:ind w:left="0"/>
        <w:jc w:val="both"/>
      </w:pPr>
      <w:r>
        <w:rPr>
          <w:rFonts w:ascii="Times New Roman"/>
          <w:b w:val="false"/>
          <w:i w:val="false"/>
          <w:color w:val="000000"/>
          <w:sz w:val="28"/>
        </w:rPr>
        <w:t>
      тәртіптік, әкімшілік және қылмыстық, оның ішінде сыбайлас жемқорлық құқық бұзушылықтар жасағаны үшін жауапқа тартылу фактілерін;</w:t>
      </w:r>
    </w:p>
    <w:bookmarkEnd w:id="23"/>
    <w:p>
      <w:pPr>
        <w:spacing w:after="0"/>
        <w:ind w:left="0"/>
        <w:jc w:val="both"/>
      </w:pPr>
      <w:r>
        <w:rPr>
          <w:rFonts w:ascii="Times New Roman"/>
          <w:b w:val="false"/>
          <w:i w:val="false"/>
          <w:color w:val="000000"/>
          <w:sz w:val="28"/>
        </w:rPr>
        <w:t>
      тыйым салынған қоғамдық бірлестіктермен, қылмыстық және террористік ұйымдармен қатынас жасауын немесе егер бұл бұрын олардың қызметтік міндеттемелеріне кірмеген болса, коммерциялық құрылымдарға қатысуын;</w:t>
      </w:r>
    </w:p>
    <w:p>
      <w:pPr>
        <w:spacing w:after="0"/>
        <w:ind w:left="0"/>
        <w:jc w:val="both"/>
      </w:pPr>
      <w:r>
        <w:rPr>
          <w:rFonts w:ascii="Times New Roman"/>
          <w:b w:val="false"/>
          <w:i w:val="false"/>
          <w:color w:val="000000"/>
          <w:sz w:val="28"/>
        </w:rPr>
        <w:t>
      қызметтік өкілеттіктерін теріс пайдалануын;</w:t>
      </w:r>
    </w:p>
    <w:bookmarkStart w:name="z29" w:id="24"/>
    <w:p>
      <w:pPr>
        <w:spacing w:after="0"/>
        <w:ind w:left="0"/>
        <w:jc w:val="both"/>
      </w:pPr>
      <w:r>
        <w:rPr>
          <w:rFonts w:ascii="Times New Roman"/>
          <w:b w:val="false"/>
          <w:i w:val="false"/>
          <w:color w:val="000000"/>
          <w:sz w:val="28"/>
        </w:rPr>
        <w:t>
      2) қызметтік тергеп-тексеру жүргізген кезде:</w:t>
      </w:r>
    </w:p>
    <w:bookmarkEnd w:id="24"/>
    <w:p>
      <w:pPr>
        <w:spacing w:after="0"/>
        <w:ind w:left="0"/>
        <w:jc w:val="both"/>
      </w:pPr>
      <w:r>
        <w:rPr>
          <w:rFonts w:ascii="Times New Roman"/>
          <w:b w:val="false"/>
          <w:i w:val="false"/>
          <w:color w:val="000000"/>
          <w:sz w:val="28"/>
        </w:rPr>
        <w:t>
      теріс қылық не құқық бұзушылық жасауының мән-жайларын;</w:t>
      </w:r>
    </w:p>
    <w:bookmarkStart w:name="z30" w:id="25"/>
    <w:p>
      <w:pPr>
        <w:spacing w:after="0"/>
        <w:ind w:left="0"/>
        <w:jc w:val="both"/>
      </w:pPr>
      <w:r>
        <w:rPr>
          <w:rFonts w:ascii="Times New Roman"/>
          <w:b w:val="false"/>
          <w:i w:val="false"/>
          <w:color w:val="000000"/>
          <w:sz w:val="28"/>
        </w:rPr>
        <w:t>
      қызметкердің аталған теріс қылыққа не құқық бұзушылыққа қатыстылығын;</w:t>
      </w:r>
    </w:p>
    <w:bookmarkEnd w:id="25"/>
    <w:p>
      <w:pPr>
        <w:spacing w:after="0"/>
        <w:ind w:left="0"/>
        <w:jc w:val="both"/>
      </w:pPr>
      <w:r>
        <w:rPr>
          <w:rFonts w:ascii="Times New Roman"/>
          <w:b w:val="false"/>
          <w:i w:val="false"/>
          <w:color w:val="000000"/>
          <w:sz w:val="28"/>
        </w:rPr>
        <w:t>
      қызметтік өкілеттігін теріс пайдалану фактілерін анықтау болып табылады.</w:t>
      </w:r>
    </w:p>
    <w:bookmarkStart w:name="z31" w:id="26"/>
    <w:p>
      <w:pPr>
        <w:spacing w:after="0"/>
        <w:ind w:left="0"/>
        <w:jc w:val="both"/>
      </w:pPr>
      <w:r>
        <w:rPr>
          <w:rFonts w:ascii="Times New Roman"/>
          <w:b w:val="false"/>
          <w:i w:val="false"/>
          <w:color w:val="000000"/>
          <w:sz w:val="28"/>
        </w:rPr>
        <w:t>
      Қызмет өткеру ерекшелігін немесе Қазақстан Республикасының құқық қорғау органының, азаматтық қорғау органының, мемлекеттік фельдъегерлік қызметінің бірінші басшысы анықтауға жататын мән-жайларды ескере отырып, қызметтік тергеп-тексеру жүргізу барысында зерттеу жүргізген кезде анықтауға жататын қызметтік тергеп-тексеру нысанасына тікелей қатысты қосымша міндеттер белгіленуі мүмкін.";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3" w:id="27"/>
    <w:p>
      <w:pPr>
        <w:spacing w:after="0"/>
        <w:ind w:left="0"/>
        <w:jc w:val="both"/>
      </w:pPr>
      <w:r>
        <w:rPr>
          <w:rFonts w:ascii="Times New Roman"/>
          <w:b w:val="false"/>
          <w:i w:val="false"/>
          <w:color w:val="000000"/>
          <w:sz w:val="28"/>
        </w:rPr>
        <w:t>
      "16. Зерттеу барысында алынған ақпарат ықтималдық, ұсынымдық сипатта болады, сондай-ақ қосалқы мәнге ие және оларды кадр бөлімшелерінің қызметкерлері, құқық қорғау органының білім беру ұйымдарының қабылдау комиссиялары, өзіндік қауіпсіздік қызметтері және конкурстық комиссиялар (бұдан әрі – мүдделі бөлімшелер) Қазақстан Республикасының құқық қорғау органдарына, азаматтық қорғау органдарына, мемлекеттік фельдегерлік қызметіне қызметке (құқық қорғау органдарының білім беру ұйымдарына оқуға) қабылдау, қызметтік тергеп-тексеру жүргізу туралы мәселені шешкен кезде пайдаланады.";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5" w:id="28"/>
    <w:p>
      <w:pPr>
        <w:spacing w:after="0"/>
        <w:ind w:left="0"/>
        <w:jc w:val="both"/>
      </w:pPr>
      <w:r>
        <w:rPr>
          <w:rFonts w:ascii="Times New Roman"/>
          <w:b w:val="false"/>
          <w:i w:val="false"/>
          <w:color w:val="000000"/>
          <w:sz w:val="28"/>
        </w:rPr>
        <w:t xml:space="preserve">
      "18. Зерттеуден өткені туралы қорытындыны полиграфолог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үш жұмыс күні ішінде дайындайды, кейін мүдделі бөлімшеге жібереді.</w:t>
      </w:r>
    </w:p>
    <w:bookmarkEnd w:id="28"/>
    <w:bookmarkStart w:name="z36" w:id="29"/>
    <w:p>
      <w:pPr>
        <w:spacing w:after="0"/>
        <w:ind w:left="0"/>
        <w:jc w:val="both"/>
      </w:pPr>
      <w:r>
        <w:rPr>
          <w:rFonts w:ascii="Times New Roman"/>
          <w:b w:val="false"/>
          <w:i w:val="false"/>
          <w:color w:val="000000"/>
          <w:sz w:val="28"/>
        </w:rPr>
        <w:t>
      Зерттеу қорытындысының қолданылу мерзімі бір жылды құрайды.";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38" w:id="30"/>
    <w:p>
      <w:pPr>
        <w:spacing w:after="0"/>
        <w:ind w:left="0"/>
        <w:jc w:val="both"/>
      </w:pPr>
      <w:r>
        <w:rPr>
          <w:rFonts w:ascii="Times New Roman"/>
          <w:b w:val="false"/>
          <w:i w:val="false"/>
          <w:color w:val="000000"/>
          <w:sz w:val="28"/>
        </w:rPr>
        <w:t>
      "20. Зерттеу материалдары (зерттеудің нәтижелері туралы қорытынды, аудио- және бейнематериалдар, сауалнама және басқа да құжаттар) кадр бөлімшесінің архивінде:</w:t>
      </w:r>
    </w:p>
    <w:bookmarkEnd w:id="30"/>
    <w:bookmarkStart w:name="z39" w:id="31"/>
    <w:p>
      <w:pPr>
        <w:spacing w:after="0"/>
        <w:ind w:left="0"/>
        <w:jc w:val="both"/>
      </w:pPr>
      <w:r>
        <w:rPr>
          <w:rFonts w:ascii="Times New Roman"/>
          <w:b w:val="false"/>
          <w:i w:val="false"/>
          <w:color w:val="000000"/>
          <w:sz w:val="28"/>
        </w:rPr>
        <w:t>
      1) Қазақстан Республикасының құқық қорғау органдарына, азаматтық қорғау органдарына, мемлекеттік фельдъегерлік қызметіне қызметке (құқық қорғау органдарының білім беру ұйымдарына оқуға) кірген және қабылданбаған азаматтарға қатысты бес жыл бойы;</w:t>
      </w:r>
    </w:p>
    <w:bookmarkEnd w:id="31"/>
    <w:bookmarkStart w:name="z40" w:id="32"/>
    <w:p>
      <w:pPr>
        <w:spacing w:after="0"/>
        <w:ind w:left="0"/>
        <w:jc w:val="both"/>
      </w:pPr>
      <w:r>
        <w:rPr>
          <w:rFonts w:ascii="Times New Roman"/>
          <w:b w:val="false"/>
          <w:i w:val="false"/>
          <w:color w:val="000000"/>
          <w:sz w:val="28"/>
        </w:rPr>
        <w:t>
      2) Қазақстан Республикасының құқық қорғау органдары, азаматтық қорғау органдары, мемлекеттік фельдъегерлік қызметі қызметкерлеріне қатысты жиырма бес жыл бойы сақталады.</w:t>
      </w:r>
    </w:p>
    <w:bookmarkEnd w:id="32"/>
    <w:p>
      <w:pPr>
        <w:spacing w:after="0"/>
        <w:ind w:left="0"/>
        <w:jc w:val="both"/>
      </w:pPr>
      <w:r>
        <w:rPr>
          <w:rFonts w:ascii="Times New Roman"/>
          <w:b w:val="false"/>
          <w:i w:val="false"/>
          <w:color w:val="000000"/>
          <w:sz w:val="28"/>
        </w:rPr>
        <w:t>
      21. Зерттеудің нәтижелерін жария еткені және (немесе) бұрмалағаны үшін полиграфологқа және Қазақстан Республикасының құқық қорғау органдарының, азаматтық қорғау органдарының, мемлекеттік фельдъегерлік қызметінің мүдделі бөлімшелерінің бастықтарына (басшыларына) Қазақстан Республикасының заңдарына сәйкес жауапкершілік жүктеледі.";</w:t>
      </w:r>
    </w:p>
    <w:bookmarkStart w:name="z41" w:id="3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оң жақтағы жоғарғы бұрыш мынадай редакцияда жазылсын:</w:t>
      </w:r>
    </w:p>
    <w:bookmarkEnd w:id="33"/>
    <w:bookmarkStart w:name="z42" w:id="34"/>
    <w:p>
      <w:pPr>
        <w:spacing w:after="0"/>
        <w:ind w:left="0"/>
        <w:jc w:val="both"/>
      </w:pPr>
      <w:r>
        <w:rPr>
          <w:rFonts w:ascii="Times New Roman"/>
          <w:b w:val="false"/>
          <w:i w:val="false"/>
          <w:color w:val="000000"/>
          <w:sz w:val="28"/>
        </w:rPr>
        <w:t>
      "Қазақстан Республикасының құқық қорғау органдарында, азаматтық қорғау органдарында, мемлекеттік фельдъегерлік қызметінде полиграфологиялық зерттеуден өту қағидаларына 1-қосымша";</w:t>
      </w:r>
    </w:p>
    <w:bookmarkEnd w:id="34"/>
    <w:bookmarkStart w:name="z43" w:id="3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оң жақтағы жоғарғы бұрыш мынадай редакцияда жазылсын:</w:t>
      </w:r>
    </w:p>
    <w:bookmarkEnd w:id="35"/>
    <w:bookmarkStart w:name="z44" w:id="36"/>
    <w:p>
      <w:pPr>
        <w:spacing w:after="0"/>
        <w:ind w:left="0"/>
        <w:jc w:val="both"/>
      </w:pPr>
      <w:r>
        <w:rPr>
          <w:rFonts w:ascii="Times New Roman"/>
          <w:b w:val="false"/>
          <w:i w:val="false"/>
          <w:color w:val="000000"/>
          <w:sz w:val="28"/>
        </w:rPr>
        <w:t>
      "Қазақстан Республикасының құқық қорғау органдарында, азаматтық қорғау органдарында, мемлекеттік фельдъегерлік қызметінде полиграфологиялық зерттеуден өту қағидаларына 2-қосымша";</w:t>
      </w:r>
    </w:p>
    <w:bookmarkEnd w:id="36"/>
    <w:bookmarkStart w:name="z45" w:id="3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оң жақтағы жоғарғы бұрыш мынадай редакцияда жазылсын:</w:t>
      </w:r>
    </w:p>
    <w:bookmarkEnd w:id="37"/>
    <w:bookmarkStart w:name="z46" w:id="38"/>
    <w:p>
      <w:pPr>
        <w:spacing w:after="0"/>
        <w:ind w:left="0"/>
        <w:jc w:val="both"/>
      </w:pPr>
      <w:r>
        <w:rPr>
          <w:rFonts w:ascii="Times New Roman"/>
          <w:b w:val="false"/>
          <w:i w:val="false"/>
          <w:color w:val="000000"/>
          <w:sz w:val="28"/>
        </w:rPr>
        <w:t>
      "Қазақстан Республикасының құқық қорғау органдарында, азаматтық қорғау органдарында, мемлекеттік фельдъегерлік қызметінде полиграфологиялық зерттеуден өту қағидаларына 3-қосымша";</w:t>
      </w:r>
    </w:p>
    <w:bookmarkEnd w:id="38"/>
    <w:bookmarkStart w:name="z47" w:id="39"/>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