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79e7b" w14:textId="2a79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мәселелері жөніндегі сараптама кеңестері туралы үлгілік ережені бекіту туралы" Қазақстан Республикасы Үкіметінің 2015 жылғы 28 желтоқсандағы № 1090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2022 жылғы 9 қарашадағы № 884 қаулысы. Күші жойылды - Қазақстан Республикасы Үкіметінің 2023 жылғы 17 шiлдедегi № 603 қаулысымен</w:t>
      </w:r>
    </w:p>
    <w:p>
      <w:pPr>
        <w:spacing w:after="0"/>
        <w:ind w:left="0"/>
        <w:jc w:val="both"/>
      </w:pPr>
      <w:r>
        <w:rPr>
          <w:rFonts w:ascii="Times New Roman"/>
          <w:b w:val="false"/>
          <w:i w:val="false"/>
          <w:color w:val="ff0000"/>
          <w:sz w:val="28"/>
        </w:rPr>
        <w:t xml:space="preserve">
      Ескерту. Күші жойылды - ҚР Үкіметінің 17.07.2023 </w:t>
      </w:r>
      <w:r>
        <w:rPr>
          <w:rFonts w:ascii="Times New Roman"/>
          <w:b w:val="false"/>
          <w:i w:val="false"/>
          <w:color w:val="ff0000"/>
          <w:sz w:val="28"/>
        </w:rPr>
        <w:t>№ 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"Кәсіпкерлік мәселелері жөніндегі сараптама кеңестері туралы үлгілік ережені бекіту туралы" Қазақстан Республикасы Үкіметінің 2015 жылғы 28 желтоқсандағы № 1090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Жеке кәсіпкерлік мәселелері жөніндегі сараптамалық кеңестер туралы үлгілік </w:t>
      </w:r>
      <w:r>
        <w:rPr>
          <w:rFonts w:ascii="Times New Roman"/>
          <w:b w:val="false"/>
          <w:i w:val="false"/>
          <w:color w:val="000000"/>
          <w:sz w:val="28"/>
        </w:rPr>
        <w:t>ережеде</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тақырып мынадай редакцияда жазылсын:</w:t>
      </w:r>
    </w:p>
    <w:bookmarkEnd w:id="3"/>
    <w:bookmarkStart w:name="z5" w:id="4"/>
    <w:p>
      <w:pPr>
        <w:spacing w:after="0"/>
        <w:ind w:left="0"/>
        <w:jc w:val="both"/>
      </w:pPr>
      <w:r>
        <w:rPr>
          <w:rFonts w:ascii="Times New Roman"/>
          <w:b w:val="false"/>
          <w:i w:val="false"/>
          <w:color w:val="000000"/>
          <w:sz w:val="28"/>
        </w:rPr>
        <w:t>
      "Кәсіпкерлік мәселелері жөніндегі сараптама кеңестері туралы үлгілік ереже";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7" w:id="5"/>
    <w:p>
      <w:pPr>
        <w:spacing w:after="0"/>
        <w:ind w:left="0"/>
        <w:jc w:val="both"/>
      </w:pPr>
      <w:r>
        <w:rPr>
          <w:rFonts w:ascii="Times New Roman"/>
          <w:b w:val="false"/>
          <w:i w:val="false"/>
          <w:color w:val="000000"/>
          <w:sz w:val="28"/>
        </w:rPr>
        <w:t>
      3) тармақша мынадай редакцияда жазылсын:</w:t>
      </w:r>
    </w:p>
    <w:bookmarkEnd w:id="5"/>
    <w:bookmarkStart w:name="z8" w:id="6"/>
    <w:p>
      <w:pPr>
        <w:spacing w:after="0"/>
        <w:ind w:left="0"/>
        <w:jc w:val="both"/>
      </w:pPr>
      <w:r>
        <w:rPr>
          <w:rFonts w:ascii="Times New Roman"/>
          <w:b w:val="false"/>
          <w:i w:val="false"/>
          <w:color w:val="000000"/>
          <w:sz w:val="28"/>
        </w:rPr>
        <w:t>
      "3) кәсіпкерлікті қолдау мен қорғау, оның ішінде әкімшілік кедергілерді жою, кәсіпкерлердің өңірлік деңгейде шешуді талап ететін проблемалық мәселелерін шешу, кәсіпкерлікті қорғау тәсілдері мен тетіктерін жетілдіру мақсатында мемлекеттік органдардың қызметін жетілдіру туралы ұсыныстар әзірлейді;";</w:t>
      </w:r>
    </w:p>
    <w:bookmarkEnd w:id="6"/>
    <w:bookmarkStart w:name="z9" w:id="7"/>
    <w:p>
      <w:pPr>
        <w:spacing w:after="0"/>
        <w:ind w:left="0"/>
        <w:jc w:val="both"/>
      </w:pPr>
      <w:r>
        <w:rPr>
          <w:rFonts w:ascii="Times New Roman"/>
          <w:b w:val="false"/>
          <w:i w:val="false"/>
          <w:color w:val="000000"/>
          <w:sz w:val="28"/>
        </w:rPr>
        <w:t>
      мынадай мазмұндағы 4) тармақшамен толықтырылсын:</w:t>
      </w:r>
    </w:p>
    <w:bookmarkEnd w:id="7"/>
    <w:bookmarkStart w:name="z10" w:id="8"/>
    <w:p>
      <w:pPr>
        <w:spacing w:after="0"/>
        <w:ind w:left="0"/>
        <w:jc w:val="both"/>
      </w:pPr>
      <w:r>
        <w:rPr>
          <w:rFonts w:ascii="Times New Roman"/>
          <w:b w:val="false"/>
          <w:i w:val="false"/>
          <w:color w:val="000000"/>
          <w:sz w:val="28"/>
        </w:rPr>
        <w:t>
      "4) жетекшілік ететін салада (аяда) немесе өңірде іскерлік және инвестициялық ахуалды жақсартуға, сондай-ақ кәсіпкерлік субъектілерінің бұзылған құқықтарын қалпына келтіруге жәрдемдеседі.";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"4. Сараптама кеңесінің құрамы ұлттық палатаның, өзін-өзі реттеу ұйымдарының, жеке кәсіпкерлік субъектілері бірлестіктерінің және заңнамада белгіленген тәртіппен аккредиттелген өзге де коммерциялық емес ұйымдардың, сондай-ақ мемлекеттік органның өкілдерінен қалыптастырылады.</w:t>
      </w:r>
    </w:p>
    <w:bookmarkEnd w:id="9"/>
    <w:bookmarkStart w:name="z13" w:id="10"/>
    <w:p>
      <w:pPr>
        <w:spacing w:after="0"/>
        <w:ind w:left="0"/>
        <w:jc w:val="both"/>
      </w:pPr>
      <w:r>
        <w:rPr>
          <w:rFonts w:ascii="Times New Roman"/>
          <w:b w:val="false"/>
          <w:i w:val="false"/>
          <w:color w:val="000000"/>
          <w:sz w:val="28"/>
        </w:rPr>
        <w:t>
      Бұл ретте жергілікті атқарушы органдар жанынан құрылатын сараптама кеңесінің құрамына құқық қорғау органдарының өкілдері енгізіледі.</w:t>
      </w:r>
    </w:p>
    <w:bookmarkEnd w:id="10"/>
    <w:bookmarkStart w:name="z14" w:id="11"/>
    <w:p>
      <w:pPr>
        <w:spacing w:after="0"/>
        <w:ind w:left="0"/>
        <w:jc w:val="both"/>
      </w:pPr>
      <w:r>
        <w:rPr>
          <w:rFonts w:ascii="Times New Roman"/>
          <w:b w:val="false"/>
          <w:i w:val="false"/>
          <w:color w:val="000000"/>
          <w:sz w:val="28"/>
        </w:rPr>
        <w:t>
      Жеке кәсiпкерлiк субъектiлерiнiң аккредиттелген бiрлестiктерi мен коммерциялық емес ұйымдар мемлекеттiк органдар жанындағы сараптама кеңесінiң құрамына ұжым мүшесі ретiнде кiредi және өкiлеттiгi сенiмхатпен расталатын өз өкiлi арқылы әрекет етедi.</w:t>
      </w:r>
    </w:p>
    <w:bookmarkEnd w:id="11"/>
    <w:bookmarkStart w:name="z15" w:id="12"/>
    <w:p>
      <w:pPr>
        <w:spacing w:after="0"/>
        <w:ind w:left="0"/>
        <w:jc w:val="both"/>
      </w:pPr>
      <w:r>
        <w:rPr>
          <w:rFonts w:ascii="Times New Roman"/>
          <w:b w:val="false"/>
          <w:i w:val="false"/>
          <w:color w:val="000000"/>
          <w:sz w:val="28"/>
        </w:rPr>
        <w:t>
      5. Сараптама кеңесінің құрылымы төрағадан, оның орынбасарынан (орынбасарларынан), хатшысынан және кеңес мүшелерінен тұрады.</w:t>
      </w:r>
    </w:p>
    <w:bookmarkEnd w:id="12"/>
    <w:bookmarkStart w:name="z16" w:id="13"/>
    <w:p>
      <w:pPr>
        <w:spacing w:after="0"/>
        <w:ind w:left="0"/>
        <w:jc w:val="both"/>
      </w:pPr>
      <w:r>
        <w:rPr>
          <w:rFonts w:ascii="Times New Roman"/>
          <w:b w:val="false"/>
          <w:i w:val="false"/>
          <w:color w:val="000000"/>
          <w:sz w:val="28"/>
        </w:rPr>
        <w:t>
      Жергілікті атқарушы органдар жанынан құрылатын сараптама кеңесін облыстың, республикалық маңызы бар қаланың, астананың әкімі басқарады.</w:t>
      </w:r>
    </w:p>
    <w:bookmarkEnd w:id="13"/>
    <w:bookmarkStart w:name="z17" w:id="14"/>
    <w:p>
      <w:pPr>
        <w:spacing w:after="0"/>
        <w:ind w:left="0"/>
        <w:jc w:val="both"/>
      </w:pPr>
      <w:r>
        <w:rPr>
          <w:rFonts w:ascii="Times New Roman"/>
          <w:b w:val="false"/>
          <w:i w:val="false"/>
          <w:color w:val="000000"/>
          <w:sz w:val="28"/>
        </w:rPr>
        <w:t>
      Орталық мемлекеттік органдар жанынан құрылатын сараптамалық кеңестің құрамы мемлекеттік орган басшысының шешімімен, ал жергілікті атқарушы органдар жанынан облыс, республикалық маңызы бар қала, астана әкімінің шешімімен бекітіледі.";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4) тармақшасы мынадай редакцияда жазылсын:</w:t>
      </w:r>
    </w:p>
    <w:bookmarkStart w:name="z19" w:id="15"/>
    <w:p>
      <w:pPr>
        <w:spacing w:after="0"/>
        <w:ind w:left="0"/>
        <w:jc w:val="both"/>
      </w:pPr>
      <w:r>
        <w:rPr>
          <w:rFonts w:ascii="Times New Roman"/>
          <w:b w:val="false"/>
          <w:i w:val="false"/>
          <w:color w:val="000000"/>
          <w:sz w:val="28"/>
        </w:rPr>
        <w:t>
      "4) кәсіпкерлікті қолдау мен қорғау, оның ішінде әкімшілік кедергілерді жою, кәсіпкерлердің өңірлік деңгейде шешуді талап ететін проблемалық мәселелерін шешу, кәсіпкерлікті қорғау тәсілдері мен тетіктерін жетілдіру жөнінде шешімдер іздеу мақсатында мемлекеттік органдардың қызметін жетілдіру туралы ұсыныстар тұжырымдау бойынша ұсынымдар енгізуі;";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1" w:id="16"/>
    <w:p>
      <w:pPr>
        <w:spacing w:after="0"/>
        <w:ind w:left="0"/>
        <w:jc w:val="both"/>
      </w:pPr>
      <w:r>
        <w:rPr>
          <w:rFonts w:ascii="Times New Roman"/>
          <w:b w:val="false"/>
          <w:i w:val="false"/>
          <w:color w:val="000000"/>
          <w:sz w:val="28"/>
        </w:rPr>
        <w:t>
      "11. Сараптама кеңесінің отырыстары қажеттілігіне қарай өткізіледі.</w:t>
      </w:r>
    </w:p>
    <w:bookmarkEnd w:id="16"/>
    <w:bookmarkStart w:name="z22" w:id="17"/>
    <w:p>
      <w:pPr>
        <w:spacing w:after="0"/>
        <w:ind w:left="0"/>
        <w:jc w:val="both"/>
      </w:pPr>
      <w:r>
        <w:rPr>
          <w:rFonts w:ascii="Times New Roman"/>
          <w:b w:val="false"/>
          <w:i w:val="false"/>
          <w:color w:val="000000"/>
          <w:sz w:val="28"/>
        </w:rPr>
        <w:t>
      Бұл ретте жергілікті атқарушы органдар жанынан құрылатын сараптама кеңестерінің отырыстары өңірлік деңгейде шешуді талап ететін мәселелер міндетті түрде қаралып, тоқсанына кемінде бір рет өткізіледі.";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"13. Егер кәсіпкерлік субъектілерінің мүдделерін қозғайтын мәселе тиісті мемлекеттік органның құзыретіне жататын болса, осындай кез келген мәселе сараптама кеңесінің қарауына шығарылуы мүмкін.";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"16. Мемлекеттік орган сараптама қорытындысымен келіскен жағдайда жобаға тиісті өзгерістер және (немесе) толықтырулар енгізеді.</w:t>
      </w:r>
    </w:p>
    <w:bookmarkEnd w:id="19"/>
    <w:bookmarkStart w:name="z27" w:id="20"/>
    <w:p>
      <w:pPr>
        <w:spacing w:after="0"/>
        <w:ind w:left="0"/>
        <w:jc w:val="both"/>
      </w:pPr>
      <w:r>
        <w:rPr>
          <w:rFonts w:ascii="Times New Roman"/>
          <w:b w:val="false"/>
          <w:i w:val="false"/>
          <w:color w:val="000000"/>
          <w:sz w:val="28"/>
        </w:rPr>
        <w:t>
      Әзірлеуші мемлекеттік орган сараптама қорытындысымен келіспеген жағдайда сараптама қорытындысын алған күннен бастап он жұмыс күні ішінде осы қорытындыны берген сараптама кеңесінің мүшесіне және ұлттық палатаға келіспеу себептерін негіздей отырып, жауап жiбередi. Негіздемесі бар мұндай жауаптар жоба қабылданғанға дейін оған мiндеттi қосымша болып табылады.</w:t>
      </w:r>
    </w:p>
    <w:bookmarkEnd w:id="20"/>
    <w:bookmarkStart w:name="z28" w:id="21"/>
    <w:p>
      <w:pPr>
        <w:spacing w:after="0"/>
        <w:ind w:left="0"/>
        <w:jc w:val="both"/>
      </w:pPr>
      <w:r>
        <w:rPr>
          <w:rFonts w:ascii="Times New Roman"/>
          <w:b w:val="false"/>
          <w:i w:val="false"/>
          <w:color w:val="000000"/>
          <w:sz w:val="28"/>
        </w:rPr>
        <w:t xml:space="preserve">
      Жобаға "Құқықтық актілер туралы"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сәйкес мемлекеттік орган белгілеген мерзімде сараптама қорытындысы ұсынылмаған жағдайда жоба ескертусіз келісілді деп есептеледі.".</w:t>
      </w:r>
    </w:p>
    <w:bookmarkEnd w:id="21"/>
    <w:bookmarkStart w:name="z29" w:id="2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