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ae2" w14:textId="b15c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қарашадағы № 876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77-жол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75 %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объектілері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(қатысу үлестері, пайлары)"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75 %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 өңдеу өндірістері" деген бөлім: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2-жолмен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мұнай-химия зауытының мүліктік кешені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