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3238" w14:textId="5f53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Индустрия және инфрақұрылымдық даму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қазандағы № 792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"Тараз химиялық паркі" арнайы экономикалық аймағының басқарушы компаниясы" акционерлік қоғамы акцияларының мемлекеттік пакетін иелену және пайдалану құқықтары Қазақстан Республикасының Индустрия және инфрақұрылымдық даму министрлігіне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Индустрия және инфрақұрылымдық даму министрлігімен бірлесіп заңнамада белгіленген тәртіппен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өзгерістер мен толықтыру енгiзiлсiн: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Yкiметiнiң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министрлігіне" деген бөлім мынадай мазмұндағы реттік нөмірі 389-7-жолмен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"389-7. "Тараз химиялық паркі" арнайы экономикалық аймағының басқарушы компаниясы" акционерлік қоғамы.";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министрлігінің Индустриялық даму комитетіне" деген бөлімде: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393-1-жол алып тасталсын;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