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cc26" w14:textId="66cc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басқаруды цифрлық трансформациялауды ұйымдастырушылық және әдіснамалық қолдап отыруды жүзеге асыратын заңды тұлғаны айқындау туралы</w:t>
      </w:r>
    </w:p>
    <w:p>
      <w:pPr>
        <w:spacing w:after="0"/>
        <w:ind w:left="0"/>
        <w:jc w:val="both"/>
      </w:pPr>
      <w:r>
        <w:rPr>
          <w:rFonts w:ascii="Times New Roman"/>
          <w:b w:val="false"/>
          <w:i w:val="false"/>
          <w:color w:val="000000"/>
          <w:sz w:val="28"/>
        </w:rPr>
        <w:t>Қазақстан Республикасы Үкіметінің 2022 жылғы 29 қыркүйектегі № 765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43-3-бабының</w:t>
      </w:r>
      <w:r>
        <w:rPr>
          <w:rFonts w:ascii="Times New Roman"/>
          <w:b w:val="false"/>
          <w:i w:val="false"/>
          <w:color w:val="000000"/>
          <w:sz w:val="28"/>
        </w:rPr>
        <w:t xml:space="preserve"> 3-бөлігіне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"Цифрлық үкіметті қолдау орталығы" шаруашылық жүргізу құқығындағы республикалық мемлекеттік кәсіпорны мемлекеттік басқаруды цифрлық трансформациялауды ұйымдастырушылық және әдіснамалық қолдап отыруды жүзеге асыратын заңды тұлға болып айқындалсын.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