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ff9c9" w14:textId="4aff9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23 қыркүйектегі № 733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"Өңірлерді дамытудың 2020 – 2025 жылдарға арналған мемлекеттік бағдарламасын бекіту туралы" Қазақстан Республикасы Үкіметінің 2019 жылғы 27 желтоқсандағы № 990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"Бәйтерек" ұлттық басқарушы холдингі" және "ҚазАгро" ұлттық басқарушы холдингі" акционерлік қоғамдарын қайта ұйымдастыру туралы" Қазақстан Республикасы Үкіметінің 2020 жылғы 31 желтоқсандағы № 952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"Өңірлерді дамытудың 2020 – 2025 жылдарға арналған мемлекеттік бағдарламасын бекіту туралы" Қазақстан Республикасы Үкіметінің 2019 жылғы 27 желтоқсандағы № 990 қаулысына өзгеріс енгізу туралы" Қазақстан Республикасы Үкіметінің 2021 жылғы 4 наурыздағы № 120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