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49f8" w14:textId="d0a4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"Өнеркәсіптік-инновациялық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туралы" Қазақстан Республикасы Үкіметінің 2022 жылғы 20 маусымдағы № 409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22 қыркүйектегі № 725 қаулысы. Күші жойылды - Қазақстан Республикасы Үкіметінің 2023 жылғы 12 қазандағы № 903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12.10.2023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"Өнеркәсіптік-инновациялық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туралы" Қазақстан Республикасы Үкіметінің 2022 жылғы 20 маусымдағы № 409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Өнеркәсіптік-инновациялық жобаларды бірыңғай индустрияландыру картасына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Қазақстан Республикасы Үкіметінің 2014 жылғы 31 желтоқсандағы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индустрияландыру картасында, сондай-ақ облыстар мен республикалық маңызы бар қалалар, астана әкімдіктерінің 2022 жылғы 7 шілдені қоса алғанға дейінгі қаулыларымен бекітілген өңірлік кәсіпкерлікті қолдау карталарында көзделген, іске асырылып жатқан жобалар осы Қағидаларда белгіленген рәсімдерден өтпей-ақ бірыңғай индустрияландыру картасына енгізіледі.".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