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9348" w14:textId="3b89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"Өсімдіктер мен жануарлардың сирек кездесетін және құрып кету қаупі төнген түрлерінің тізбесін бекіту туралы" Қазақстан Республикасы Үкіметінің 2006 жылғы 31 қазандағы № 1034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16 қыркүйектегі № 706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"Өсімдіктер мен жануарлардың сирек кездесетін және құрып кету қаупі төнген түрлерінің тізбесін бекіту туралы" Қазақстан Республикасы Үкіметінің 2006 жылғы 31 қазандағы № 1034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жануарлардың сирек кездесетiн және құрып кету қаупi төнген түрлерiнiң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"Сүйекті балықтар кластары Osteichthyes класы – сүйекті балық" деген бөлімде: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алып тасталсын.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