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294" w14:textId="0713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 369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13 қыркүйектегі № 679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 369 Жарлығына өзгерістер енгізу туралы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 369 Жарлығына мынадай өзгерістер енгізілсін: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саласындағы мемлекеттік стипендияны тағайындау туралы";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және 2-тармақтар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Мәдениет саласындағы жыл сайынғы 75 мемлекеттік стипендия айына 55 еселенген айлық есептік көрсеткіш мөлшерінде тағайындалсын.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мәдениет саласындағы мемлекеттік стипендияға ұсынылатын адамдардың қажеттігіне қарай жаңартылып отыратын дербес құрамын жыл сайын бекітуге ұсынсын.".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