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b87f" w14:textId="a11b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ғылыми кеңестер туралы" Қазақстан Республикасы Үкіметінің 2011 жылғы 16 мамырдағы № 519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6 қыркүйектегі № 657 қаулысы. Күші жойылды - Қазақстан Республикасы Үкіметінің 2023 жылғы 27 қазандағы № 950 қаулысымен</w:t>
      </w:r>
    </w:p>
    <w:p>
      <w:pPr>
        <w:spacing w:after="0"/>
        <w:ind w:left="0"/>
        <w:jc w:val="both"/>
      </w:pPr>
      <w:r>
        <w:rPr>
          <w:rFonts w:ascii="Times New Roman"/>
          <w:b w:val="false"/>
          <w:i w:val="false"/>
          <w:color w:val="ff0000"/>
          <w:sz w:val="28"/>
        </w:rPr>
        <w:t xml:space="preserve">
      Ескерту. Күші жойылды - ҚР Үкіметінің 27.10.2023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"Ұлттық ғылыми кеңестер туралы" Қазақстан Республикасы Үкіметінің 2011 жылғы 16 мамырдағы № 519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"Ғылым туралы" Қазақстан Республикасының Заңы 3-бабының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Ұлттық ғылыми кеңестер туралы </w:t>
      </w:r>
      <w:r>
        <w:rPr>
          <w:rFonts w:ascii="Times New Roman"/>
          <w:b w:val="false"/>
          <w:i w:val="false"/>
          <w:color w:val="000000"/>
          <w:sz w:val="28"/>
        </w:rPr>
        <w:t>ережеде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7" w:id="5"/>
    <w:p>
      <w:pPr>
        <w:spacing w:after="0"/>
        <w:ind w:left="0"/>
        <w:jc w:val="both"/>
      </w:pPr>
      <w:r>
        <w:rPr>
          <w:rFonts w:ascii="Times New Roman"/>
          <w:b w:val="false"/>
          <w:i w:val="false"/>
          <w:color w:val="000000"/>
          <w:sz w:val="28"/>
        </w:rPr>
        <w:t xml:space="preserve">
      мынадай мазмұндағы 5-1) тармақшамен толықтырылсын: </w:t>
      </w:r>
    </w:p>
    <w:bookmarkEnd w:id="5"/>
    <w:bookmarkStart w:name="z8" w:id="6"/>
    <w:p>
      <w:pPr>
        <w:spacing w:after="0"/>
        <w:ind w:left="0"/>
        <w:jc w:val="both"/>
      </w:pPr>
      <w:r>
        <w:rPr>
          <w:rFonts w:ascii="Times New Roman"/>
          <w:b w:val="false"/>
          <w:i w:val="false"/>
          <w:color w:val="000000"/>
          <w:sz w:val="28"/>
        </w:rPr>
        <w:t>
      "5-1) уәкілетті органның ұсынуы бойынша кеңестер мүшелерінің Ұлттық ғылыми кеңестер мүшелерінің әдеп кодексін бұзуы;";</w:t>
      </w:r>
    </w:p>
    <w:bookmarkEnd w:id="6"/>
    <w:bookmarkStart w:name="z9" w:id="7"/>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16-тармағының</w:t>
      </w:r>
      <w:r>
        <w:rPr>
          <w:rFonts w:ascii="Times New Roman"/>
          <w:b w:val="false"/>
          <w:i w:val="false"/>
          <w:color w:val="000000"/>
          <w:sz w:val="28"/>
        </w:rPr>
        <w:t xml:space="preserve"> екінші және төртінші бөлімдері мынадай редакцияда жазылсын:</w:t>
      </w:r>
    </w:p>
    <w:bookmarkEnd w:id="7"/>
    <w:bookmarkStart w:name="z10" w:id="8"/>
    <w:p>
      <w:pPr>
        <w:spacing w:after="0"/>
        <w:ind w:left="0"/>
        <w:jc w:val="both"/>
      </w:pPr>
      <w:r>
        <w:rPr>
          <w:rFonts w:ascii="Times New Roman"/>
          <w:b w:val="false"/>
          <w:i w:val="false"/>
          <w:color w:val="000000"/>
          <w:sz w:val="28"/>
        </w:rPr>
        <w:t>
      "Кеңес мүшесі осы Ереженің бірінші бөлігінің 3), 4), 5), 5-1), 7) тармақшаларында көрсетілген негіздер бойынша кеңес құрамынан шығарылған жағдайда оның кандидатурасын жаңадан қалыптастырылатын келесі кеңестің құрамына енгізу үшін қайтадан ұсынуға болмайды.";</w:t>
      </w:r>
    </w:p>
    <w:bookmarkEnd w:id="8"/>
    <w:bookmarkStart w:name="z11" w:id="9"/>
    <w:p>
      <w:pPr>
        <w:spacing w:after="0"/>
        <w:ind w:left="0"/>
        <w:jc w:val="both"/>
      </w:pPr>
      <w:r>
        <w:rPr>
          <w:rFonts w:ascii="Times New Roman"/>
          <w:b w:val="false"/>
          <w:i w:val="false"/>
          <w:color w:val="000000"/>
          <w:sz w:val="28"/>
        </w:rPr>
        <w:t>
      "Осы Ереженің 16-тармағының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5-1),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оның ішінде уәкілетті органның және салалық уәкілетті органдардың өтініштері бойынша мән-жайлардың туындауын мониторингтеуді сараптама орталығы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14" w:id="10"/>
    <w:p>
      <w:pPr>
        <w:spacing w:after="0"/>
        <w:ind w:left="0"/>
        <w:jc w:val="both"/>
      </w:pPr>
      <w:r>
        <w:rPr>
          <w:rFonts w:ascii="Times New Roman"/>
          <w:b w:val="false"/>
          <w:i w:val="false"/>
          <w:color w:val="000000"/>
          <w:sz w:val="28"/>
        </w:rPr>
        <w:t xml:space="preserve">
      мынадай мазмұндағы 6-1) тармақшамен толықтырылсын: </w:t>
      </w:r>
    </w:p>
    <w:bookmarkEnd w:id="10"/>
    <w:bookmarkStart w:name="z15" w:id="11"/>
    <w:p>
      <w:pPr>
        <w:spacing w:after="0"/>
        <w:ind w:left="0"/>
        <w:jc w:val="both"/>
      </w:pPr>
      <w:r>
        <w:rPr>
          <w:rFonts w:ascii="Times New Roman"/>
          <w:b w:val="false"/>
          <w:i w:val="false"/>
          <w:color w:val="000000"/>
          <w:sz w:val="28"/>
        </w:rPr>
        <w:t>
      "6-1) мемлекеттік ғылыми ұйымдар мен мемлекет жүз пайыз қатысатын ғылыми ұйымдардың іргелі ғылыми зерттеулерді қаржыландыруға арналған өтінімдерін қарау;";</w:t>
      </w:r>
    </w:p>
    <w:bookmarkEnd w:id="11"/>
    <w:bookmarkStart w:name="z16" w:id="12"/>
    <w:p>
      <w:pPr>
        <w:spacing w:after="0"/>
        <w:ind w:left="0"/>
        <w:jc w:val="both"/>
      </w:pPr>
      <w:r>
        <w:rPr>
          <w:rFonts w:ascii="Times New Roman"/>
          <w:b w:val="false"/>
          <w:i w:val="false"/>
          <w:color w:val="000000"/>
          <w:sz w:val="28"/>
        </w:rPr>
        <w:t xml:space="preserve">
      мынадай мазмұндағы 9) тармақшамен толықтырылсын: </w:t>
      </w:r>
    </w:p>
    <w:bookmarkEnd w:id="12"/>
    <w:bookmarkStart w:name="z17" w:id="13"/>
    <w:p>
      <w:pPr>
        <w:spacing w:after="0"/>
        <w:ind w:left="0"/>
        <w:jc w:val="both"/>
      </w:pPr>
      <w:r>
        <w:rPr>
          <w:rFonts w:ascii="Times New Roman"/>
          <w:b w:val="false"/>
          <w:i w:val="false"/>
          <w:color w:val="000000"/>
          <w:sz w:val="28"/>
        </w:rPr>
        <w:t>
      "9) іргелі ғылыми зерттеулерді жүзеге асыратын ғылыми ұйымдардың тізбесіне енгізілген мемлекеттік ғылыми ұйымдар мен мемлекет жүз пайыз қатысатын ғылыми ұйымдардың жыл сайынғы есептерін, көрсетілген ғылыми зерттеулерді іске асыру мониторингінің қорытындыларын қарау, сондай-ақ осындай есептер мен мониторинг қорытындыларын қарау нәтижелері бойынша шешім қабылдау;";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19" w:id="14"/>
    <w:p>
      <w:pPr>
        <w:spacing w:after="0"/>
        <w:ind w:left="0"/>
        <w:jc w:val="both"/>
      </w:pPr>
      <w:r>
        <w:rPr>
          <w:rFonts w:ascii="Times New Roman"/>
          <w:b w:val="false"/>
          <w:i w:val="false"/>
          <w:color w:val="000000"/>
          <w:sz w:val="28"/>
        </w:rPr>
        <w:t xml:space="preserve">
      мынадай мазмұндағы 5-1) тармақшамен толықтырылсын: </w:t>
      </w:r>
    </w:p>
    <w:bookmarkEnd w:id="14"/>
    <w:bookmarkStart w:name="z20" w:id="15"/>
    <w:p>
      <w:pPr>
        <w:spacing w:after="0"/>
        <w:ind w:left="0"/>
        <w:jc w:val="both"/>
      </w:pPr>
      <w:r>
        <w:rPr>
          <w:rFonts w:ascii="Times New Roman"/>
          <w:b w:val="false"/>
          <w:i w:val="false"/>
          <w:color w:val="000000"/>
          <w:sz w:val="28"/>
        </w:rPr>
        <w:t>
      "5-1) уәкілетті орган бекіткен іргелі ғылыми зерттеулерді жүзеге асыратын ғылыми ұйымдардың тізбесіне енгізілген ғылыми ұйымдардың жобалары бойынша жыл сайынғы есептерді қабылдау;";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 </w:t>
      </w:r>
    </w:p>
    <w:bookmarkStart w:name="z22" w:id="16"/>
    <w:p>
      <w:pPr>
        <w:spacing w:after="0"/>
        <w:ind w:left="0"/>
        <w:jc w:val="both"/>
      </w:pPr>
      <w:r>
        <w:rPr>
          <w:rFonts w:ascii="Times New Roman"/>
          <w:b w:val="false"/>
          <w:i w:val="false"/>
          <w:color w:val="000000"/>
          <w:sz w:val="28"/>
        </w:rPr>
        <w:t>
      "6) ғылым саласындағы уәкілетті орган бекітетін ғылыми және (немесе) ғылыми-техникалық қызмет нәтижелерін коммерцияландыру жобаларының іргелі ғылыми зерттеулерін жүзеге асыратын ғылыми ұйымдардың уәкілетті орган бекіткен тізбесіне енгізілген ғылыми, ғылыми-техникалық жобалар мен бағдарламалардың, ғылыми ұйымдар жобаларының іске асырылуы мен нәтижелілігін мониторингтеу туралы ережеге сәйкес сараптама орталығы ұсынатын іске асырылу мен нәтижелілікті мониторингтеу қорытындыларын қарау нәтижелері жөніндегі шешімдерді қарау және қабылдау;";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24" w:id="17"/>
    <w:p>
      <w:pPr>
        <w:spacing w:after="0"/>
        <w:ind w:left="0"/>
        <w:jc w:val="both"/>
      </w:pPr>
      <w:r>
        <w:rPr>
          <w:rFonts w:ascii="Times New Roman"/>
          <w:b w:val="false"/>
          <w:i w:val="false"/>
          <w:color w:val="000000"/>
          <w:sz w:val="28"/>
        </w:rPr>
        <w:t>
      "8) гранттық, бағдарламалық-нысаналы қаржыландыру, уәкілетті орган бекіткен іргелі ғылыми зерттеулерді жүзеге асыратын ғылыми ұйымдардың тізбесіне енгізілген ғылыми ұйымдардың жобалары бойынша ғылыми жетекшіні ауыстыру, ғылым саласындағы уәкілетті органның немесе салалық уәкілетті органдардың өтініші негізінде өтінімде көрсетілген мақсаттарды, міндеттерді, іс-шараларды, күтілетін түпкілікті нәтижелерді өзгертпей, орындаушы ұйымның дәлелді өтінішін қоса бере отырып, жиынтық есеп-қисапқа, жобалар немесе бағдарламалар бойынша күнтізбелік жоспарға өзгерістер енгізу туралы шешім қабылдау;";</w:t>
      </w:r>
    </w:p>
    <w:bookmarkEnd w:id="17"/>
    <w:bookmarkStart w:name="z25"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мынадай мазмұндағы 10) тармақшамен толықтырылсын:</w:t>
      </w:r>
    </w:p>
    <w:bookmarkEnd w:id="18"/>
    <w:bookmarkStart w:name="z27" w:id="19"/>
    <w:p>
      <w:pPr>
        <w:spacing w:after="0"/>
        <w:ind w:left="0"/>
        <w:jc w:val="both"/>
      </w:pPr>
      <w:r>
        <w:rPr>
          <w:rFonts w:ascii="Times New Roman"/>
          <w:b w:val="false"/>
          <w:i w:val="false"/>
          <w:color w:val="000000"/>
          <w:sz w:val="28"/>
        </w:rPr>
        <w:t>
      "10) апелляциялық комиссияның шешімдерін орындау.";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 </w:t>
      </w:r>
    </w:p>
    <w:bookmarkStart w:name="z30" w:id="20"/>
    <w:p>
      <w:pPr>
        <w:spacing w:after="0"/>
        <w:ind w:left="0"/>
        <w:jc w:val="both"/>
      </w:pPr>
      <w:r>
        <w:rPr>
          <w:rFonts w:ascii="Times New Roman"/>
          <w:b w:val="false"/>
          <w:i w:val="false"/>
          <w:color w:val="000000"/>
          <w:sz w:val="28"/>
        </w:rPr>
        <w:t>
      "5) қосымша түсініктемелер беру үшін ғылыми, ғылыми-техникалық жобалардың немесе бағдарламалардың, уәкілетті орган бекіткен іргелі ғылыми зерттеулерді жүзеге асыратын ғылыми ұйымдардың тізбесіне енгізілген ғылыми ұйымдар жобаларының, сондай-ақ ғылыми және (немесе) ғылыми-техникалық қызмет нәтижелерін коммерцияландыру жобаларының ғылыми жетекшілері мен орындаушыларын отырыстарға шақыруға;";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"9) гранттық және бағдарламалық-нысаналы қаржыландыру бойынша, сондай-ақ гранттық және бағдарламалық-нысаналы қаржыландыру жөніндегі өтінімде, сондай-ақ іргелі ғылыми зерттеулерді жүзеге асыратын ғылыми ұйымдардың іргелі ғылыми зерттеулерін қаржыландыруға арналған өтінімде көрсетілген мақсаттарды, міндеттерді, іс-шараларды, күтілетін түпкілікті нәтижелерді өзгертпей, гранттық және бағдарламалық-нысаналы қаржыландыру, сондай-ақ уәкілетті орган бекіткен іргелі ғылыми зерттеулерді жүзеге асыратын ғылыми ұйымдардың тізбесіне енгізілген ғылыми ұйымдардың жобалары бойынша күнтізбелік жұмыс жоспарын және жиынтық күнтізбелік жұмыс жоспарын және жиынтық есеп-қисапты түзетуге рұқсат беруге (жобаларды және (немесе) бағдарламаларды орындаушының негіздемесі мен өтінішхаты болған кезде жиынтық есеп-қисапты жалпы сомасын өзгертпей, қаржыландыру көлемін қысқарту, сондай-ақ шығыстар баптары арасында үнемдеудің пайда болу жағдайлары түзету үшін негіз болып табылады);";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"23. Іргелі ғылыми зерттеулерді жүзеге асыратын ғылыми ұйымдардың ғылыми жаңалығын, ғылыми-техникалық деңгейін және ұсынылатын ғылыми, ғылыми-техникалық жобалар мен бағдарламалардың, сондай-ақ іргелі ғылыми зерттеулерді қаржыландыруға арналған өтінімдерінің перспективалылығын бағалауды кеңестер Қазақстан Республикасының әлеуметтік-экономикалық және ғылыми-техникалық даму басымдықтарына сәйкестігін ескере отырып, мемлекеттік ғылыми-техникалық сараптаманың (бұдан әрі – МҒТС) қорытындысы негізінде жүргізеді.";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8" w:id="23"/>
    <w:p>
      <w:pPr>
        <w:spacing w:after="0"/>
        <w:ind w:left="0"/>
        <w:jc w:val="both"/>
      </w:pPr>
      <w:r>
        <w:rPr>
          <w:rFonts w:ascii="Times New Roman"/>
          <w:b w:val="false"/>
          <w:i w:val="false"/>
          <w:color w:val="000000"/>
          <w:sz w:val="28"/>
        </w:rPr>
        <w:t>
      "МҒТС қорытындысы (қойылған балдарды көрсетпей);";</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41" w:id="24"/>
    <w:p>
      <w:pPr>
        <w:spacing w:after="0"/>
        <w:ind w:left="0"/>
        <w:jc w:val="both"/>
      </w:pPr>
      <w:r>
        <w:rPr>
          <w:rFonts w:ascii="Times New Roman"/>
          <w:b w:val="false"/>
          <w:i w:val="false"/>
          <w:color w:val="000000"/>
          <w:sz w:val="28"/>
        </w:rPr>
        <w:t>
      "6) бағдарламалық-нысаналы қаржыландыру шеңберінде қаржыландыру үшін бұрын мақұлданған және/немесе аяқталған гранттық қаржыландыру жобаларының немесе бағдарламаларының уәкілетті орган бекіткен іргелі ғылыми зерттеулерді жүзеге асыратын ғылыми ұйымдардың тізбесіне енгізілген, мақұлдау кезеңінде басшысы қаралатын өтінімнің ғылыми жетекшісі болған ғылыми ұйымдар жобаларының тізімі.";";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 </w:t>
      </w:r>
    </w:p>
    <w:bookmarkStart w:name="z43" w:id="25"/>
    <w:p>
      <w:pPr>
        <w:spacing w:after="0"/>
        <w:ind w:left="0"/>
        <w:jc w:val="both"/>
      </w:pPr>
      <w:r>
        <w:rPr>
          <w:rFonts w:ascii="Times New Roman"/>
          <w:b w:val="false"/>
          <w:i w:val="false"/>
          <w:color w:val="000000"/>
          <w:sz w:val="28"/>
        </w:rPr>
        <w:t>
      "33. Ғылыми, ғылыми-техникалық жобалар мен бағдарламаларды конкурстық іріктеу, сондай-ақ іргелі ғылыми зерттеулерді жүзеге асыратын ғылыми ұйымдардың іргелі ғылыми зерттеулерін қаржыландыруға арналған өтінімдерді іріктеу жөніндегі кеңестердің отырыстарындағы мәселелер Қазақстан Республикасы Үкіметінің 2011 жылғы 25 мамырдағы № 575 қаулысымен бекітілген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w:t>
      </w:r>
      <w:r>
        <w:rPr>
          <w:rFonts w:ascii="Times New Roman"/>
          <w:b w:val="false"/>
          <w:i w:val="false"/>
          <w:color w:val="000000"/>
          <w:sz w:val="28"/>
        </w:rPr>
        <w:t>қағидаларында</w:t>
      </w:r>
      <w:r>
        <w:rPr>
          <w:rFonts w:ascii="Times New Roman"/>
          <w:b w:val="false"/>
          <w:i w:val="false"/>
          <w:color w:val="000000"/>
          <w:sz w:val="28"/>
        </w:rPr>
        <w:t> және Қазақстан Республикасы Үкіметінің 2011 жылғы 1 тамыздағы № 891 қаулысымен бекітілген Мемлекеттік ғылыми-техникалық сараптаманы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 белгіленген тәртіппен қаралады.";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 </w:t>
      </w:r>
    </w:p>
    <w:bookmarkStart w:name="z45" w:id="26"/>
    <w:p>
      <w:pPr>
        <w:spacing w:after="0"/>
        <w:ind w:left="0"/>
        <w:jc w:val="both"/>
      </w:pPr>
      <w:r>
        <w:rPr>
          <w:rFonts w:ascii="Times New Roman"/>
          <w:b w:val="false"/>
          <w:i w:val="false"/>
          <w:color w:val="000000"/>
          <w:sz w:val="28"/>
        </w:rPr>
        <w:t>
      38. Кеңестер:      </w:t>
      </w:r>
    </w:p>
    <w:bookmarkEnd w:id="26"/>
    <w:bookmarkStart w:name="z46" w:id="27"/>
    <w:p>
      <w:pPr>
        <w:spacing w:after="0"/>
        <w:ind w:left="0"/>
        <w:jc w:val="both"/>
      </w:pPr>
      <w:r>
        <w:rPr>
          <w:rFonts w:ascii="Times New Roman"/>
          <w:b w:val="false"/>
          <w:i w:val="false"/>
          <w:color w:val="000000"/>
          <w:sz w:val="28"/>
        </w:rPr>
        <w:t>
      1) ғылыми, ғылыми-техникалық жобалар мен ғылыми-зерттеу, тәжірибелік-конструкторлық және технологиялық жұмыстардың бағдарламаларын;</w:t>
      </w:r>
    </w:p>
    <w:bookmarkEnd w:id="27"/>
    <w:bookmarkStart w:name="z47" w:id="28"/>
    <w:p>
      <w:pPr>
        <w:spacing w:after="0"/>
        <w:ind w:left="0"/>
        <w:jc w:val="both"/>
      </w:pPr>
      <w:r>
        <w:rPr>
          <w:rFonts w:ascii="Times New Roman"/>
          <w:b w:val="false"/>
          <w:i w:val="false"/>
          <w:color w:val="000000"/>
          <w:sz w:val="28"/>
        </w:rPr>
        <w:t>
      2) ғылыми-зерттеу, тәжірибелік-конструкторлық және технологиялық жұмыстар бөлігінде басқа да бағдарламаларды;</w:t>
      </w:r>
    </w:p>
    <w:bookmarkEnd w:id="28"/>
    <w:bookmarkStart w:name="z48" w:id="29"/>
    <w:p>
      <w:pPr>
        <w:spacing w:after="0"/>
        <w:ind w:left="0"/>
        <w:jc w:val="both"/>
      </w:pPr>
      <w:r>
        <w:rPr>
          <w:rFonts w:ascii="Times New Roman"/>
          <w:b w:val="false"/>
          <w:i w:val="false"/>
          <w:color w:val="000000"/>
          <w:sz w:val="28"/>
        </w:rPr>
        <w:t>
      3) Қазақстан Республикасының ғылыми мекемелерінің, ұйымдары мен кәсіпорындарының қатысуымен іске асырылатын мемлекетаралық ғылыми-техникалық бағдарламалардың жобаларын;</w:t>
      </w:r>
    </w:p>
    <w:bookmarkEnd w:id="29"/>
    <w:bookmarkStart w:name="z49" w:id="30"/>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 жобаларын;</w:t>
      </w:r>
    </w:p>
    <w:bookmarkEnd w:id="30"/>
    <w:bookmarkStart w:name="z50" w:id="31"/>
    <w:p>
      <w:pPr>
        <w:spacing w:after="0"/>
        <w:ind w:left="0"/>
        <w:jc w:val="both"/>
      </w:pPr>
      <w:r>
        <w:rPr>
          <w:rFonts w:ascii="Times New Roman"/>
          <w:b w:val="false"/>
          <w:i w:val="false"/>
          <w:color w:val="000000"/>
          <w:sz w:val="28"/>
        </w:rPr>
        <w:t xml:space="preserve">
      5) іргелі ғылыми зерттеулерді жүзеге асыратын ғылыми ұйымдардың іргелі ғылыми зерттеулері жөніндегі жобаларды тиісті қаржы жылына арналып бекітілген бюджет шеңберінде мемлекеттік бюджет есебінен "Ғылым туралы" Қазақстан Республикасы Заңының </w:t>
      </w:r>
      <w:r>
        <w:rPr>
          <w:rFonts w:ascii="Times New Roman"/>
          <w:b w:val="false"/>
          <w:i w:val="false"/>
          <w:color w:val="000000"/>
          <w:sz w:val="28"/>
        </w:rPr>
        <w:t>27-1-бабына</w:t>
      </w:r>
      <w:r>
        <w:rPr>
          <w:rFonts w:ascii="Times New Roman"/>
          <w:b w:val="false"/>
          <w:i w:val="false"/>
          <w:color w:val="000000"/>
          <w:sz w:val="28"/>
        </w:rPr>
        <w:t xml:space="preserve"> сәйкес ғылыми ұйымдар жүзеге асыратын гранттық және бағдарламалық-нысаналы қаржыландыру (қаржыландыруды тоқтату), іргелі ғылыми зерттеулерді қаржыландыру (қаржыландыруды тоқтату) туралы шешімдер қабылдайды.</w:t>
      </w:r>
    </w:p>
    <w:bookmarkEnd w:id="31"/>
    <w:bookmarkStart w:name="z51" w:id="32"/>
    <w:p>
      <w:pPr>
        <w:spacing w:after="0"/>
        <w:ind w:left="0"/>
        <w:jc w:val="both"/>
      </w:pPr>
      <w:r>
        <w:rPr>
          <w:rFonts w:ascii="Times New Roman"/>
          <w:b w:val="false"/>
          <w:i w:val="false"/>
          <w:color w:val="000000"/>
          <w:sz w:val="28"/>
        </w:rPr>
        <w:t>
      39. Осы Ереженің 38-тармағының 1), 2), 3) және 5) тармақшаларында көрсетілген объектілер (бұдан әрі – объектілер) бойынша кеңестер шешімдерін кеңестер мүшелері сұрау салынатын қаржыландыру көлемінің негізділігін бағалауды қамтитын МҒТС қорытындысының негізінде:</w:t>
      </w:r>
    </w:p>
    <w:bookmarkEnd w:id="32"/>
    <w:bookmarkStart w:name="z52" w:id="33"/>
    <w:p>
      <w:pPr>
        <w:spacing w:after="0"/>
        <w:ind w:left="0"/>
        <w:jc w:val="both"/>
      </w:pPr>
      <w:r>
        <w:rPr>
          <w:rFonts w:ascii="Times New Roman"/>
          <w:b w:val="false"/>
          <w:i w:val="false"/>
          <w:color w:val="000000"/>
          <w:sz w:val="28"/>
        </w:rPr>
        <w:t>
      1) ғылыми зерттеулерді гранттық қаржыландыруға берілетін жобалар үшін осы Ережеге 1-қосымшаға сәйкес;</w:t>
      </w:r>
    </w:p>
    <w:bookmarkEnd w:id="33"/>
    <w:bookmarkStart w:name="z53" w:id="34"/>
    <w:p>
      <w:pPr>
        <w:spacing w:after="0"/>
        <w:ind w:left="0"/>
        <w:jc w:val="both"/>
      </w:pPr>
      <w:r>
        <w:rPr>
          <w:rFonts w:ascii="Times New Roman"/>
          <w:b w:val="false"/>
          <w:i w:val="false"/>
          <w:color w:val="000000"/>
          <w:sz w:val="28"/>
        </w:rPr>
        <w:t>
      2) бағдарламалық-нысаналы қаржыландыруға берілетін бағдарламалар үшін осы Ережеге 2-қосымшаға сәйкес;</w:t>
      </w:r>
    </w:p>
    <w:bookmarkEnd w:id="34"/>
    <w:bookmarkStart w:name="z54" w:id="35"/>
    <w:p>
      <w:pPr>
        <w:spacing w:after="0"/>
        <w:ind w:left="0"/>
        <w:jc w:val="both"/>
      </w:pPr>
      <w:r>
        <w:rPr>
          <w:rFonts w:ascii="Times New Roman"/>
          <w:b w:val="false"/>
          <w:i w:val="false"/>
          <w:color w:val="000000"/>
          <w:sz w:val="28"/>
        </w:rPr>
        <w:t xml:space="preserve">
      3) бағдарламалық-нысаналы қаржыландыру шеңберіндегі конкурстан тыс рәсімдер арқылы берілетін бағдарламалар үшін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w:t>
      </w:r>
    </w:p>
    <w:bookmarkEnd w:id="35"/>
    <w:bookmarkStart w:name="z55" w:id="36"/>
    <w:p>
      <w:pPr>
        <w:spacing w:after="0"/>
        <w:ind w:left="0"/>
        <w:jc w:val="both"/>
      </w:pPr>
      <w:r>
        <w:rPr>
          <w:rFonts w:ascii="Times New Roman"/>
          <w:b w:val="false"/>
          <w:i w:val="false"/>
          <w:color w:val="000000"/>
          <w:sz w:val="28"/>
        </w:rPr>
        <w:t xml:space="preserve">
      4) іргелі ғылыми зерттеулерді жүзеге асыратын ғылыми ұйымдардың іргелі ғылыми зерттеулерін қаржыландыруға арналған өтінімдер үшін осы Ережеге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қағаз жеткізгіште бағалау парағындағы әр өтінім үшін әрбір бағалау өлшемшарты бойынша кеңестің балдарын қою жолымен және (немесе) сараптама орталығының ақпараттық жүйесі арқылы жеке қабылдайды.     </w:t>
      </w:r>
    </w:p>
    <w:bookmarkEnd w:id="36"/>
    <w:bookmarkStart w:name="z56" w:id="37"/>
    <w:p>
      <w:pPr>
        <w:spacing w:after="0"/>
        <w:ind w:left="0"/>
        <w:jc w:val="both"/>
      </w:pPr>
      <w:r>
        <w:rPr>
          <w:rFonts w:ascii="Times New Roman"/>
          <w:b w:val="false"/>
          <w:i w:val="false"/>
          <w:color w:val="000000"/>
          <w:sz w:val="28"/>
        </w:rPr>
        <w:t>
      Кеңестер мүшелері қойған балдардың негізінде кеңестің қорытынды пікірін көрсететін әрбір өлшемшарт бойынша орташа балдар қосындысының нәтижесі ретінде әрбір өлшемшарт бойынша орташа балл және әрбір өтінім бойынша кеңестің жалпы балы айқындалады.</w:t>
      </w:r>
    </w:p>
    <w:bookmarkEnd w:id="37"/>
    <w:bookmarkStart w:name="z57" w:id="38"/>
    <w:p>
      <w:pPr>
        <w:spacing w:after="0"/>
        <w:ind w:left="0"/>
        <w:jc w:val="both"/>
      </w:pPr>
      <w:r>
        <w:rPr>
          <w:rFonts w:ascii="Times New Roman"/>
          <w:b w:val="false"/>
          <w:i w:val="false"/>
          <w:color w:val="000000"/>
          <w:sz w:val="28"/>
        </w:rPr>
        <w:t>
      Ұлттық қауіпсіздік және қорғаныс саласындағы ғылымның басым бағыты бойынша кеңестің 8-ден (сегіз) кем жалпы балын жинаған өтінімдер әрі қарай қаралмайды.</w:t>
      </w:r>
    </w:p>
    <w:bookmarkEnd w:id="38"/>
    <w:bookmarkStart w:name="z58" w:id="39"/>
    <w:p>
      <w:pPr>
        <w:spacing w:after="0"/>
        <w:ind w:left="0"/>
        <w:jc w:val="both"/>
      </w:pPr>
      <w:r>
        <w:rPr>
          <w:rFonts w:ascii="Times New Roman"/>
          <w:b w:val="false"/>
          <w:i w:val="false"/>
          <w:color w:val="000000"/>
          <w:sz w:val="28"/>
        </w:rPr>
        <w:t>
      Әрбір өтінім бойынша кеңестің қорытындысы:</w:t>
      </w:r>
    </w:p>
    <w:bookmarkEnd w:id="39"/>
    <w:bookmarkStart w:name="z59" w:id="40"/>
    <w:p>
      <w:pPr>
        <w:spacing w:after="0"/>
        <w:ind w:left="0"/>
        <w:jc w:val="both"/>
      </w:pPr>
      <w:r>
        <w:rPr>
          <w:rFonts w:ascii="Times New Roman"/>
          <w:b w:val="false"/>
          <w:i w:val="false"/>
          <w:color w:val="000000"/>
          <w:sz w:val="28"/>
        </w:rPr>
        <w:t>
      1) ғылыми зерттеулерді гранттық қаржыландыруға берілетін жобалар үшін осы Ережеге 4-қосымшаға сәйкес;</w:t>
      </w:r>
    </w:p>
    <w:bookmarkEnd w:id="40"/>
    <w:bookmarkStart w:name="z60" w:id="41"/>
    <w:p>
      <w:pPr>
        <w:spacing w:after="0"/>
        <w:ind w:left="0"/>
        <w:jc w:val="both"/>
      </w:pPr>
      <w:r>
        <w:rPr>
          <w:rFonts w:ascii="Times New Roman"/>
          <w:b w:val="false"/>
          <w:i w:val="false"/>
          <w:color w:val="000000"/>
          <w:sz w:val="28"/>
        </w:rPr>
        <w:t>
      2) бағдарламалық-нысаналы қаржыландыруға берілетін бағдарламалар үшін осы Ережеге 5-қосымшаға сәйкес;</w:t>
      </w:r>
    </w:p>
    <w:bookmarkEnd w:id="41"/>
    <w:bookmarkStart w:name="z61" w:id="42"/>
    <w:p>
      <w:pPr>
        <w:spacing w:after="0"/>
        <w:ind w:left="0"/>
        <w:jc w:val="both"/>
      </w:pPr>
      <w:r>
        <w:rPr>
          <w:rFonts w:ascii="Times New Roman"/>
          <w:b w:val="false"/>
          <w:i w:val="false"/>
          <w:color w:val="000000"/>
          <w:sz w:val="28"/>
        </w:rPr>
        <w:t>
      3) мемлекеттік құпияларды құрайтын мәліметтерді қамтитын ұлттық қауіпсіздік және қорғаныс саласында қолданбалы ғылыми зерттеулер жүргізуге конкурстан тыс рәсімдер арқылы бағдарламалық-нысаналы қаржыландыру шеңберіндегі бағдарламалар үшін осы Ережеге </w:t>
      </w:r>
      <w:r>
        <w:rPr>
          <w:rFonts w:ascii="Times New Roman"/>
          <w:b w:val="false"/>
          <w:i w:val="false"/>
          <w:color w:val="000000"/>
          <w:sz w:val="28"/>
        </w:rPr>
        <w:t>6-қосымшаға</w:t>
      </w:r>
      <w:r>
        <w:rPr>
          <w:rFonts w:ascii="Times New Roman"/>
          <w:b w:val="false"/>
          <w:i w:val="false"/>
          <w:color w:val="000000"/>
          <w:sz w:val="28"/>
        </w:rPr>
        <w:t> сәйкес;</w:t>
      </w:r>
    </w:p>
    <w:bookmarkEnd w:id="42"/>
    <w:bookmarkStart w:name="z62" w:id="43"/>
    <w:p>
      <w:pPr>
        <w:spacing w:after="0"/>
        <w:ind w:left="0"/>
        <w:jc w:val="both"/>
      </w:pPr>
      <w:r>
        <w:rPr>
          <w:rFonts w:ascii="Times New Roman"/>
          <w:b w:val="false"/>
          <w:i w:val="false"/>
          <w:color w:val="000000"/>
          <w:sz w:val="28"/>
        </w:rPr>
        <w:t xml:space="preserve">
      4) іргелі ғылыми зерттеулерді жүзеге асыратын ғылыми ұйымдардың іргелі ғылыми зерттеулерін қаржыландыруға арналған өтінімдер үшін осы Ережеге </w:t>
      </w:r>
      <w:r>
        <w:rPr>
          <w:rFonts w:ascii="Times New Roman"/>
          <w:b w:val="false"/>
          <w:i w:val="false"/>
          <w:color w:val="000000"/>
          <w:sz w:val="28"/>
        </w:rPr>
        <w:t>6-1-қосымшаға</w:t>
      </w:r>
      <w:r>
        <w:rPr>
          <w:rFonts w:ascii="Times New Roman"/>
          <w:b w:val="false"/>
          <w:i w:val="false"/>
          <w:color w:val="000000"/>
          <w:sz w:val="28"/>
        </w:rPr>
        <w:t xml:space="preserve"> сәйкес нысан бойынша ресімделеді.</w:t>
      </w:r>
    </w:p>
    <w:bookmarkEnd w:id="43"/>
    <w:bookmarkStart w:name="z63" w:id="44"/>
    <w:p>
      <w:pPr>
        <w:spacing w:after="0"/>
        <w:ind w:left="0"/>
        <w:jc w:val="both"/>
      </w:pPr>
      <w:r>
        <w:rPr>
          <w:rFonts w:ascii="Times New Roman"/>
          <w:b w:val="false"/>
          <w:i w:val="false"/>
          <w:color w:val="000000"/>
          <w:sz w:val="28"/>
        </w:rPr>
        <w:t>
      Гранттық қаржыландыруға арналған өтінім бойынша кеңестің қорытындысы оны талқылау аяқталғаннан кейін экранға шығарылады және 24 (жиырма төрт) сағат ішінде сараптама орталығының ақпараттық жүйесінде объектінің ғылыми жетекшісінің жеке кабинетінде орналастырылады.</w:t>
      </w:r>
    </w:p>
    <w:bookmarkEnd w:id="44"/>
    <w:bookmarkStart w:name="z64" w:id="45"/>
    <w:p>
      <w:pPr>
        <w:spacing w:after="0"/>
        <w:ind w:left="0"/>
        <w:jc w:val="both"/>
      </w:pPr>
      <w:r>
        <w:rPr>
          <w:rFonts w:ascii="Times New Roman"/>
          <w:b w:val="false"/>
          <w:i w:val="false"/>
          <w:color w:val="000000"/>
          <w:sz w:val="28"/>
        </w:rPr>
        <w:t>
      40. Әрбір объект бойынша кеңестің шешімі МҒТС нәтижелері бойынша бағалау балын және кеңестің қорытындысына сәйкес жалпы балды қосу арқылы алынған қорытынды балл негізінде қабылданады. МҒТС нәтижесінде белгіленген қаржыландыру сомасы нұсқаларының бірі, егер бағалау процесінде оны кеңес отырысына қатысушы кеңес мүшелерінің көпшілігі көрсетсе, тиісті негіздемесі бар объектіні қаржыландыру көлемі ретінде айқындалады.</w:t>
      </w:r>
    </w:p>
    <w:bookmarkEnd w:id="45"/>
    <w:p>
      <w:pPr>
        <w:spacing w:after="0"/>
        <w:ind w:left="0"/>
        <w:jc w:val="both"/>
      </w:pPr>
      <w:r>
        <w:rPr>
          <w:rFonts w:ascii="Times New Roman"/>
          <w:b w:val="false"/>
          <w:i w:val="false"/>
          <w:color w:val="000000"/>
          <w:sz w:val="28"/>
        </w:rPr>
        <w:t>
      Егер қаржыландырудың екі түрлі көлемі кеңес мүшелері көпшілігінің бірдей дауыс санын алса, онда объектіні қаржыландыру көлемі ретінде олардың азы айқындалады. Егер объектіні бағалау процесінде кеңес мүшелерінің көпшілігі сұралғаннан 25 %-ға (жиырма бес) төмен соманы көрсетсе, онда кеңес іргелі ғылыми зерттеулерді жүзеге асыратын ғылыми ұйымдардың іргелі ғылыми зерттеулерін қаржыландыруға арналған өтінімдерді қоспағанда, объектіні қабылдамау туралы шешім қабылдайды.</w:t>
      </w:r>
    </w:p>
    <w:bookmarkStart w:name="z65" w:id="46"/>
    <w:p>
      <w:pPr>
        <w:spacing w:after="0"/>
        <w:ind w:left="0"/>
        <w:jc w:val="both"/>
      </w:pPr>
      <w:r>
        <w:rPr>
          <w:rFonts w:ascii="Times New Roman"/>
          <w:b w:val="false"/>
          <w:i w:val="false"/>
          <w:color w:val="000000"/>
          <w:sz w:val="28"/>
        </w:rPr>
        <w:t>
      Іске асыру мерзімі 12 (он екі) айдан аспайтын жобалар бойынша өтінімдер үшін объектіні қаржыландыру көлемі ретінде МҒТС нәтижесінде белгіленген сома айқындалады.</w:t>
      </w:r>
    </w:p>
    <w:bookmarkEnd w:id="46"/>
    <w:p>
      <w:pPr>
        <w:spacing w:after="0"/>
        <w:ind w:left="0"/>
        <w:jc w:val="both"/>
      </w:pPr>
      <w:r>
        <w:rPr>
          <w:rFonts w:ascii="Times New Roman"/>
          <w:b w:val="false"/>
          <w:i w:val="false"/>
          <w:color w:val="000000"/>
          <w:sz w:val="28"/>
        </w:rPr>
        <w:t>
      Апелляциялық комиссияның жұмысы аяқталып, кеңес оның барлық шешімдерін орындағаннан кейін объектілер қорытынды балдың үлкен мәнінен кішісіне кему тәртібімен объектілерді орналастыра отырып, қорытынды балдың негізінде сараланған тізім түрінде ресімделеді.</w:t>
      </w:r>
    </w:p>
    <w:p>
      <w:pPr>
        <w:spacing w:after="0"/>
        <w:ind w:left="0"/>
        <w:jc w:val="both"/>
      </w:pPr>
      <w:r>
        <w:rPr>
          <w:rFonts w:ascii="Times New Roman"/>
          <w:b w:val="false"/>
          <w:i w:val="false"/>
          <w:color w:val="000000"/>
          <w:sz w:val="28"/>
        </w:rPr>
        <w:t>
      Объектілер қорытынды балдың үлкен мәнінен кіші мәніне кему тәртібімен объектілерді орналастыра отырып, қорытынды балдың негізінде сараланған тізім түрінде ресімделеді.</w:t>
      </w:r>
    </w:p>
    <w:p>
      <w:pPr>
        <w:spacing w:after="0"/>
        <w:ind w:left="0"/>
        <w:jc w:val="both"/>
      </w:pPr>
      <w:r>
        <w:rPr>
          <w:rFonts w:ascii="Times New Roman"/>
          <w:b w:val="false"/>
          <w:i w:val="false"/>
          <w:color w:val="000000"/>
          <w:sz w:val="28"/>
        </w:rPr>
        <w:t>
      Бірдей қорытынды балл жинаған объектілер кеңес таңдаған қаржыландыру көлемінің өсуі бойынша сараланады.</w:t>
      </w:r>
    </w:p>
    <w:bookmarkStart w:name="z66" w:id="47"/>
    <w:p>
      <w:pPr>
        <w:spacing w:after="0"/>
        <w:ind w:left="0"/>
        <w:jc w:val="both"/>
      </w:pPr>
      <w:r>
        <w:rPr>
          <w:rFonts w:ascii="Times New Roman"/>
          <w:b w:val="false"/>
          <w:i w:val="false"/>
          <w:color w:val="000000"/>
          <w:sz w:val="28"/>
        </w:rPr>
        <w:t>
      Гранттық қаржыландыру бойынша қорытынды балы 30-дан (отыз) кем объектілер сараланған тізімге енгізілмейді, ұлттық қауіпсіздік және қорғаныс саласындағы кеңесті қоспағанда, кеңес жобаны қабылдамау туралы шешім қабылдайды.</w:t>
      </w:r>
    </w:p>
    <w:bookmarkEnd w:id="47"/>
    <w:bookmarkStart w:name="z67" w:id="48"/>
    <w:p>
      <w:pPr>
        <w:spacing w:after="0"/>
        <w:ind w:left="0"/>
        <w:jc w:val="both"/>
      </w:pPr>
      <w:r>
        <w:rPr>
          <w:rFonts w:ascii="Times New Roman"/>
          <w:b w:val="false"/>
          <w:i w:val="false"/>
          <w:color w:val="000000"/>
          <w:sz w:val="28"/>
        </w:rPr>
        <w:t>
      Гранттық қаржыландыруға мақұлданған жиынтық қаржыландыру көлемі тиісті жылдарға ЖҒТК шешімімен көзделген осы бағытқа арналған қаржыландырудың жалпы көлемінен аспайтын балдары ең жоғары объектілер болып саналады. Қаржыландыру мақұлданған объектілердің соңғысы шекті – қорытынды балдың мәнін құрайды. Шектен төмен балл жинаған объектілер қабылданбайды.</w:t>
      </w:r>
    </w:p>
    <w:bookmarkEnd w:id="48"/>
    <w:p>
      <w:pPr>
        <w:spacing w:after="0"/>
        <w:ind w:left="0"/>
        <w:jc w:val="both"/>
      </w:pPr>
      <w:r>
        <w:rPr>
          <w:rFonts w:ascii="Times New Roman"/>
          <w:b w:val="false"/>
          <w:i w:val="false"/>
          <w:color w:val="000000"/>
          <w:sz w:val="28"/>
        </w:rPr>
        <w:t>
      Бағдарламалық-нысаналы қаржыландыру бойынша сараланған тізімдер ғылыми-зерттеу жұмысына арналған әрбір техникалық тапсырма бойынша жеке қалыптастырылады. Сараланған тізімде ең жоғары қорытынды балл жинаған объект қаржыландыруы мақұлданған болып саналады. Қалған объектілер қабылданбайды.</w:t>
      </w:r>
    </w:p>
    <w:p>
      <w:pPr>
        <w:spacing w:after="0"/>
        <w:ind w:left="0"/>
        <w:jc w:val="both"/>
      </w:pPr>
      <w:r>
        <w:rPr>
          <w:rFonts w:ascii="Times New Roman"/>
          <w:b w:val="false"/>
          <w:i w:val="false"/>
          <w:color w:val="000000"/>
          <w:sz w:val="28"/>
        </w:rPr>
        <w:t>
      Мемлекеттік құпияларды құрайтын мәліметтерді қамтитын ұлттық қауіпсіздік және қорғаныс саласындағы қолданбалы ғылыми зерттеулерді жүргізуге арналған конкурстық рәсімдерден тыс қаржыландыру ұсынылатын объектілер бойынша сараланған тізім жасалмайды. Мұндай объектілерді мақұлдау немесе қабылдамау туралы шешімдер кеңес отырысына қатысып отырған кеңес мүшелерінің қарапайым көпшілік даусымен ашық дауыс беру арқылы қабылданады.</w:t>
      </w:r>
    </w:p>
    <w:bookmarkStart w:name="z68" w:id="49"/>
    <w:p>
      <w:pPr>
        <w:spacing w:after="0"/>
        <w:ind w:left="0"/>
        <w:jc w:val="both"/>
      </w:pPr>
      <w:r>
        <w:rPr>
          <w:rFonts w:ascii="Times New Roman"/>
          <w:b w:val="false"/>
          <w:i w:val="false"/>
          <w:color w:val="000000"/>
          <w:sz w:val="28"/>
        </w:rPr>
        <w:t>
      Іргелі ғылыми зерттеулерді жүзеге асыратын ғылыми ұйымдардың іргелі ғылыми зерттеулерін қаржыландыруға арналған өтінімдерді іріктеу жөніндегі кеңестің шешімі МҒТС нәтижелері ескеріле отырып, ашық дауыс беру арқылы қабылданады.";</w:t>
      </w:r>
    </w:p>
    <w:bookmarkEnd w:id="49"/>
    <w:bookmarkStart w:name="z69" w:id="50"/>
    <w:p>
      <w:pPr>
        <w:spacing w:after="0"/>
        <w:ind w:left="0"/>
        <w:jc w:val="both"/>
      </w:pPr>
      <w:r>
        <w:rPr>
          <w:rFonts w:ascii="Times New Roman"/>
          <w:b w:val="false"/>
          <w:i w:val="false"/>
          <w:color w:val="000000"/>
          <w:sz w:val="28"/>
        </w:rPr>
        <w:t>
      мынадай мазмұндағы 43-1-тармақпен толықтырылсын:</w:t>
      </w:r>
    </w:p>
    <w:bookmarkEnd w:id="50"/>
    <w:bookmarkStart w:name="z70" w:id="51"/>
    <w:p>
      <w:pPr>
        <w:spacing w:after="0"/>
        <w:ind w:left="0"/>
        <w:jc w:val="both"/>
      </w:pPr>
      <w:r>
        <w:rPr>
          <w:rFonts w:ascii="Times New Roman"/>
          <w:b w:val="false"/>
          <w:i w:val="false"/>
          <w:color w:val="000000"/>
          <w:sz w:val="28"/>
        </w:rPr>
        <w:t>
      "43-1. Іргелі ғылыми зерттеулерді жүзеге асыратын ғылыми ұйымдардың аралық және қорытынды есептерін қарау нәтижелері бойынша кеңестің шешімдері МҒТС қорытындысы мен мониторинг актілері (бар болса) ескеріле отырып, кеңес отырысына қатысып отырған кеңес мүшелерінің қарапайым көпшілік даусымен ашық дауыс беру арқылы қабылданады.";</w:t>
      </w:r>
    </w:p>
    <w:bookmarkEnd w:id="51"/>
    <w:bookmarkStart w:name="z71" w:id="52"/>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End w:id="52"/>
    <w:bookmarkStart w:name="z72" w:id="5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6-1-қосымшалармен</w:t>
      </w:r>
      <w:r>
        <w:rPr>
          <w:rFonts w:ascii="Times New Roman"/>
          <w:b w:val="false"/>
          <w:i w:val="false"/>
          <w:color w:val="000000"/>
          <w:sz w:val="28"/>
        </w:rPr>
        <w:t xml:space="preserve"> толықтырылсын.</w:t>
      </w:r>
    </w:p>
    <w:bookmarkEnd w:id="53"/>
    <w:bookmarkStart w:name="z73" w:id="5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қыркүйектегі</w:t>
            </w:r>
            <w:r>
              <w:br/>
            </w:r>
            <w:r>
              <w:rPr>
                <w:rFonts w:ascii="Times New Roman"/>
                <w:b w:val="false"/>
                <w:i w:val="false"/>
                <w:color w:val="000000"/>
                <w:sz w:val="20"/>
              </w:rPr>
              <w:t>№ 657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3-қосымша</w:t>
            </w:r>
          </w:p>
        </w:tc>
      </w:tr>
    </w:tbl>
    <w:bookmarkStart w:name="z77" w:id="55"/>
    <w:p>
      <w:pPr>
        <w:spacing w:after="0"/>
        <w:ind w:left="0"/>
        <w:jc w:val="left"/>
      </w:pPr>
      <w:r>
        <w:rPr>
          <w:rFonts w:ascii="Times New Roman"/>
          <w:b/>
          <w:i w:val="false"/>
          <w:color w:val="000000"/>
        </w:rPr>
        <w:t xml:space="preserve"> </w:t>
      </w:r>
      <w:r>
        <w:rPr>
          <w:rFonts w:ascii="Times New Roman"/>
          <w:b/>
          <w:i w:val="false"/>
          <w:color w:val="000000"/>
        </w:rPr>
        <w:t>Мемлекеттік құпияларды құрайтын мәліметтерді қамтитын ұлттық қауіпсіздік және қорғаныс саласындағы қолданбалы ғылыми зерттеулер жүргізуді конкурстық рәсімдерден тыс бағдарламалық-нысаналы қаржыландыру жөніндегі өтінімнің бағалау парағы ________________________________________________________________________ (объектінің ЖТН және атауы)</w:t>
      </w:r>
    </w:p>
    <w:bookmarkEnd w:id="55"/>
    <w:bookmarkStart w:name="z79" w:id="56"/>
    <w:p>
      <w:pPr>
        <w:spacing w:after="0"/>
        <w:ind w:left="0"/>
        <w:jc w:val="both"/>
      </w:pPr>
      <w:r>
        <w:rPr>
          <w:rFonts w:ascii="Times New Roman"/>
          <w:b w:val="false"/>
          <w:i w:val="false"/>
          <w:color w:val="000000"/>
          <w:sz w:val="28"/>
        </w:rPr>
        <w:t>
      1. Ғылыми, ғылыми-техникалық бағдарламаның мазмұны</w:t>
      </w:r>
    </w:p>
    <w:bookmarkEnd w:id="56"/>
    <w:p>
      <w:pPr>
        <w:spacing w:after="0"/>
        <w:ind w:left="0"/>
        <w:jc w:val="both"/>
      </w:pPr>
      <w:r>
        <w:rPr>
          <w:rFonts w:ascii="Times New Roman"/>
          <w:b w:val="false"/>
          <w:i w:val="false"/>
          <w:color w:val="000000"/>
          <w:sz w:val="28"/>
        </w:rPr>
        <w:t>
      Ең жоғары қорытынды балл – 15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мүшесінің бағалауы,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ұсынған бағдарламаны іске асыру жөніндегі іс-шаралар жоспарының (қисындылықты, негізділікті, жүйелілікті, болжамдылықты ескере отырып) және сұратылып отырған қаржыландыру көлемінің (экономикалық прагматизмді ескере отырып) өтінімде көрсетілген қойылған міндеттер мен күтілетін нәтижелердің күрделілік деңгейіне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 өте жоғары – 5 балл; жоғары – 4 балл; ортадан жоғары – 3 балл; орташа – 2 балл; орташадан төмен – 1 балл;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әзірлену дәрежесі, яғни бағдарламаны іске асыру жоспарына сәйкес зерттеулерді сапалы орындау үшін орындаушыларда ғылыми дайындама мен материалдық базаның болуы (тиісті білікті мамандардың болуын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 өте жоғары – 5 балл; жоғары – 4 балл; ортадан жоғары – 3 балл; орташа – 2 балл; орташадан төмен – 1 балл;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ғылыми зерттеулер нәтижелеріне қол жеткізу процесін ұйымдастырудағы ғылыми деңгейі мен тәжірибесі (ғылыми жетекшінің басшылығымен аяқталған жобалар мен бағдарламаларды іске асырудың сапасы мен нәтижелілігін, сондай-ақ басқа да объективті көрсеткіштерді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 өте жоғары – 5 балл; жоғары – 4 балл; ортадан жоғары – 3 балл; орташа – 2 балл; орташадан төмен – 1 балл;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 (бағалау өлшемшарттары бойынша балдар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кеңестің мүшесі________________________________________</w:t>
      </w:r>
    </w:p>
    <w:p>
      <w:pPr>
        <w:spacing w:after="0"/>
        <w:ind w:left="0"/>
        <w:jc w:val="both"/>
      </w:pPr>
      <w:r>
        <w:rPr>
          <w:rFonts w:ascii="Times New Roman"/>
          <w:b w:val="false"/>
          <w:i w:val="false"/>
          <w:color w:val="000000"/>
          <w:sz w:val="28"/>
        </w:rPr>
        <w:t xml:space="preserve">                                                                                                 (ҰҒК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(ҰҒК мүшесінің Т.А.Ә. (бар болса)</w:t>
      </w:r>
    </w:p>
    <w:bookmarkStart w:name="z80" w:id="57"/>
    <w:p>
      <w:pPr>
        <w:spacing w:after="0"/>
        <w:ind w:left="0"/>
        <w:jc w:val="both"/>
      </w:pPr>
      <w:r>
        <w:rPr>
          <w:rFonts w:ascii="Times New Roman"/>
          <w:b w:val="false"/>
          <w:i w:val="false"/>
          <w:color w:val="000000"/>
          <w:sz w:val="28"/>
        </w:rPr>
        <w:t>
      * – Балдарды Мемлекеттік ғылыми-техникалық сараптама қағидаларына сәйкес сараптама орталығы ұсынған өтінім, МҒТС қорытындысы және басқа да материалдар негізінде сарапшылар өздерінің кәсіби пайымдауына сүйене отырып, жеке айқындайды.</w:t>
      </w:r>
    </w:p>
    <w:bookmarkEnd w:id="57"/>
    <w:bookmarkStart w:name="z81" w:id="58"/>
    <w:p>
      <w:pPr>
        <w:spacing w:after="0"/>
        <w:ind w:left="0"/>
        <w:jc w:val="both"/>
      </w:pPr>
      <w:r>
        <w:rPr>
          <w:rFonts w:ascii="Times New Roman"/>
          <w:b w:val="false"/>
          <w:i w:val="false"/>
          <w:color w:val="000000"/>
          <w:sz w:val="28"/>
        </w:rPr>
        <w:t>
      2. Ғылыми, ғылыми-техникалық бағдарламаны қаржыландыру көлемі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сұратып отырған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Бағалардың негізділігін бағалауды ескере отырып, МҒТС сарапшыларының пікірлері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мүшесінің пікірі (МҒТС сарапшылары нұсқаларының бірін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3-сарапшы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(бағдарламаны іске асырудың барлық кезеңіне)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(1-ші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___жыл (2-ші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(3-ші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59"/>
    <w:p>
      <w:pPr>
        <w:spacing w:after="0"/>
        <w:ind w:left="0"/>
        <w:jc w:val="both"/>
      </w:pPr>
      <w:r>
        <w:rPr>
          <w:rFonts w:ascii="Times New Roman"/>
          <w:b w:val="false"/>
          <w:i w:val="false"/>
          <w:color w:val="000000"/>
          <w:sz w:val="28"/>
        </w:rPr>
        <w:t>
      Ұлттық ғылыми кеңестің мүшесі ________________________________________</w:t>
      </w:r>
    </w:p>
    <w:bookmarkEnd w:id="59"/>
    <w:p>
      <w:pPr>
        <w:spacing w:after="0"/>
        <w:ind w:left="0"/>
        <w:jc w:val="both"/>
      </w:pPr>
      <w:r>
        <w:rPr>
          <w:rFonts w:ascii="Times New Roman"/>
          <w:b w:val="false"/>
          <w:i w:val="false"/>
          <w:color w:val="000000"/>
          <w:sz w:val="28"/>
        </w:rPr>
        <w:t>
                                                                                         (ҰҒК атауы)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(ҰҒК мүшесінің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қыркүйектегі</w:t>
            </w:r>
            <w:r>
              <w:br/>
            </w:r>
            <w:r>
              <w:rPr>
                <w:rFonts w:ascii="Times New Roman"/>
                <w:b w:val="false"/>
                <w:i w:val="false"/>
                <w:color w:val="000000"/>
                <w:sz w:val="20"/>
              </w:rPr>
              <w:t>№ 657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3-1-қосымша</w:t>
            </w:r>
          </w:p>
        </w:tc>
      </w:tr>
    </w:tbl>
    <w:bookmarkStart w:name="z85" w:id="60"/>
    <w:p>
      <w:pPr>
        <w:spacing w:after="0"/>
        <w:ind w:left="0"/>
        <w:jc w:val="left"/>
      </w:pPr>
      <w:r>
        <w:rPr>
          <w:rFonts w:ascii="Times New Roman"/>
          <w:b/>
          <w:i w:val="false"/>
          <w:color w:val="000000"/>
        </w:rPr>
        <w:t xml:space="preserve"> Іргелі ғылыми зерттеулерді жүзеге асыратын ғылыми ұйымдардың іргелі ғылыми зерттеулерін қаржыландыруға арналған өтінімдердің бағалау парағы ____________________________________________________________________________ (объектінің ЖТН және атауы)</w:t>
      </w:r>
    </w:p>
    <w:bookmarkEnd w:id="60"/>
    <w:bookmarkStart w:name="z86" w:id="61"/>
    <w:p>
      <w:pPr>
        <w:spacing w:after="0"/>
        <w:ind w:left="0"/>
        <w:jc w:val="both"/>
      </w:pPr>
      <w:r>
        <w:rPr>
          <w:rFonts w:ascii="Times New Roman"/>
          <w:b w:val="false"/>
          <w:i w:val="false"/>
          <w:color w:val="000000"/>
          <w:sz w:val="28"/>
        </w:rPr>
        <w:t>
      1. Ғылыми, ғылыми-техникалық бағдарламаның мазмұны</w:t>
      </w:r>
    </w:p>
    <w:bookmarkEnd w:id="61"/>
    <w:p>
      <w:pPr>
        <w:spacing w:after="0"/>
        <w:ind w:left="0"/>
        <w:jc w:val="both"/>
      </w:pPr>
      <w:r>
        <w:rPr>
          <w:rFonts w:ascii="Times New Roman"/>
          <w:b w:val="false"/>
          <w:i w:val="false"/>
          <w:color w:val="000000"/>
          <w:sz w:val="28"/>
        </w:rPr>
        <w:t>
      Ең жоғары қорытынды балл – 15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мүшесінің бағалауы,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ұсынған бағдарламаны іске асыру жөніндегі іс-шаралар жоспарының (қисындылықты, негізділікті, жүйелілікті, болжамдылықты ескере отырып) және сұратылып отырған қаржыландыру көлемінің (экономикалық прагматизмді ескере отырып) өтінімде көрсетілген қойылған міндеттер мен күтілетін нәтижелердің күрделілік деңгейіне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 өте жоғары – 5 балл; жоғары – 4 балл; ортадан жоғары – 3 балл; орташа – 2 балл; орташадан төмен – 1 балл;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әзірлену дәрежесі, яғни бағдарламаны іске асыру жоспарына сәйкес зерттеулерді сапалы орындау үшін орындаушыларда ғылыми дайындама мен материалдық базаның болуы (тиісті білікті мамандардың болуын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 өте жоғары – 5 балл; жоғары – 4 балл; ортадан жоғары – 3 балл; орташа – 2 балл; орташадан төмен – 1 балл;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ғылыми зерттеулер нәтижелеріне қол жеткізу процесін ұйымдастырудағы ғылыми деңгейі мен тәжірибесі (ғылыми жетекшінің басшылығымен аяқталған жобалар мен бағдарламаларды іске асырудың сапасы мен нәтижелілігін, сондай-ақ басқа да объективті көрсеткіштерді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 өте жоғары – 5 балл; жоғары – 4 балл; ортадан жоғары – 3 балл; орташа – 2 балл; орташадан төмен – 1 балл;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 (бағалау өлшемшарттары бойынша балдар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кеңестің мүшесі ________________________________________</w:t>
      </w:r>
    </w:p>
    <w:p>
      <w:pPr>
        <w:spacing w:after="0"/>
        <w:ind w:left="0"/>
        <w:jc w:val="both"/>
      </w:pPr>
      <w:r>
        <w:rPr>
          <w:rFonts w:ascii="Times New Roman"/>
          <w:b w:val="false"/>
          <w:i w:val="false"/>
          <w:color w:val="000000"/>
          <w:sz w:val="28"/>
        </w:rPr>
        <w:t xml:space="preserve">                                                                                               (ҰҒК атауы)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(ҰҒК мүшесінің Т.А.Ә. (бар болса)</w:t>
      </w:r>
    </w:p>
    <w:bookmarkStart w:name="z87" w:id="62"/>
    <w:p>
      <w:pPr>
        <w:spacing w:after="0"/>
        <w:ind w:left="0"/>
        <w:jc w:val="both"/>
      </w:pPr>
      <w:r>
        <w:rPr>
          <w:rFonts w:ascii="Times New Roman"/>
          <w:b w:val="false"/>
          <w:i w:val="false"/>
          <w:color w:val="000000"/>
          <w:sz w:val="28"/>
        </w:rPr>
        <w:t>
      * – Балдарды Мемлекеттік ғылыми-техникалық сараптама қағидаларына сәйкес сараптама орталығы ұсынған өтінім, МҒТС қорытындысы және басқа да материалдар негізінде сарапшылар өздерінің кәсіби пайымдауына сүйене отырып, жеке айқындайды.</w:t>
      </w:r>
    </w:p>
    <w:bookmarkEnd w:id="62"/>
    <w:bookmarkStart w:name="z88" w:id="63"/>
    <w:p>
      <w:pPr>
        <w:spacing w:after="0"/>
        <w:ind w:left="0"/>
        <w:jc w:val="both"/>
      </w:pPr>
      <w:r>
        <w:rPr>
          <w:rFonts w:ascii="Times New Roman"/>
          <w:b w:val="false"/>
          <w:i w:val="false"/>
          <w:color w:val="000000"/>
          <w:sz w:val="28"/>
        </w:rPr>
        <w:t>
      2. Ғылыми, ғылыми-техникалық бағдарламаны қаржыландыру көлемі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сұратып отырған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Бағалардың негізділігін бағалауды ескере отырып, МҒТС сарапшыларының пікірлері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мүшесінің пікірі (МҒТС сарапшылары нұсқаларының бірін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3-сарапшы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(бағдарламаны іске асырудың барлық кезеңіне)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(1-ші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___жыл (2-ші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(3-ші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(4-ші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(5-ші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кеңестің мүшесі _______________________________________</w:t>
      </w:r>
    </w:p>
    <w:p>
      <w:pPr>
        <w:spacing w:after="0"/>
        <w:ind w:left="0"/>
        <w:jc w:val="both"/>
      </w:pPr>
      <w:r>
        <w:rPr>
          <w:rFonts w:ascii="Times New Roman"/>
          <w:b w:val="false"/>
          <w:i w:val="false"/>
          <w:color w:val="000000"/>
          <w:sz w:val="28"/>
        </w:rPr>
        <w:t xml:space="preserve">                                                                                               (ҰҒК атауы)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(ҰҒК мүшесінің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қыркүйектегі</w:t>
            </w:r>
            <w:r>
              <w:br/>
            </w:r>
            <w:r>
              <w:rPr>
                <w:rFonts w:ascii="Times New Roman"/>
                <w:b w:val="false"/>
                <w:i w:val="false"/>
                <w:color w:val="000000"/>
                <w:sz w:val="20"/>
              </w:rPr>
              <w:t>№ 657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"______________________________________________" ұлттық ғылыми кеңесі</w:t>
      </w:r>
    </w:p>
    <w:p>
      <w:pPr>
        <w:spacing w:after="0"/>
        <w:ind w:left="0"/>
        <w:jc w:val="both"/>
      </w:pPr>
      <w:r>
        <w:rPr>
          <w:rFonts w:ascii="Times New Roman"/>
          <w:b w:val="false"/>
          <w:i w:val="false"/>
          <w:color w:val="000000"/>
          <w:sz w:val="28"/>
        </w:rPr>
        <w:t xml:space="preserve">                              (Ұлттық ғылыми кеңестің атауы)</w:t>
      </w:r>
    </w:p>
    <w:bookmarkStart w:name="z91" w:id="64"/>
    <w:p>
      <w:pPr>
        <w:spacing w:after="0"/>
        <w:ind w:left="0"/>
        <w:jc w:val="both"/>
      </w:pPr>
      <w:r>
        <w:rPr>
          <w:rFonts w:ascii="Times New Roman"/>
          <w:b w:val="false"/>
          <w:i w:val="false"/>
          <w:color w:val="000000"/>
          <w:sz w:val="28"/>
        </w:rPr>
        <w:t>
      Мемлекеттік құпияларды құрайтын мәліметтерді қамтитын ұлттық қауіпсіздік және қорғаныс саласындағы қолданбалы ғылыми зерттеулер жүргізуді конкурстық рәсімдерден тыс бағдарламалық-нысаналы қаржыландыру жөніндегі өтінімге </w:t>
      </w:r>
    </w:p>
    <w:bookmarkEnd w:id="64"/>
    <w:bookmarkStart w:name="z92" w:id="65"/>
    <w:p>
      <w:pPr>
        <w:spacing w:after="0"/>
        <w:ind w:left="0"/>
        <w:jc w:val="left"/>
      </w:pPr>
      <w:r>
        <w:rPr>
          <w:rFonts w:ascii="Times New Roman"/>
          <w:b/>
          <w:i w:val="false"/>
          <w:color w:val="000000"/>
        </w:rPr>
        <w:t xml:space="preserve"> ___________________________________________________________________________ (объектінің ЖТН және атауы) _______________ жылғы "_____" _________ №_________ қорытынды</w:t>
      </w:r>
    </w:p>
    <w:bookmarkEnd w:id="65"/>
    <w:bookmarkStart w:name="z93" w:id="66"/>
    <w:p>
      <w:pPr>
        <w:spacing w:after="0"/>
        <w:ind w:left="0"/>
        <w:jc w:val="both"/>
      </w:pPr>
      <w:r>
        <w:rPr>
          <w:rFonts w:ascii="Times New Roman"/>
          <w:b w:val="false"/>
          <w:i w:val="false"/>
          <w:color w:val="000000"/>
          <w:sz w:val="28"/>
        </w:rPr>
        <w:t>
      1. Ғылыми, ғылыми-техникалық бағдарламаның мазмұны</w:t>
      </w:r>
    </w:p>
    <w:bookmarkEnd w:id="66"/>
    <w:p>
      <w:pPr>
        <w:spacing w:after="0"/>
        <w:ind w:left="0"/>
        <w:jc w:val="both"/>
      </w:pPr>
      <w:r>
        <w:rPr>
          <w:rFonts w:ascii="Times New Roman"/>
          <w:b w:val="false"/>
          <w:i w:val="false"/>
          <w:color w:val="000000"/>
          <w:sz w:val="28"/>
        </w:rPr>
        <w:t>
      Ең жоғары қорытынды балл –15 балл (қолданбалы ғылыми зерттеулер үшін 19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ұсынған бағдарламаны іске асыру жөніндегі іс-шаралар жоспарының (қисындылықты, негізділікті, жүйелілікті, болжамдылықты ескере отырып) және сұратылып отырған қаржыландыру көлемінің (экономикалық прагматизмді ескере отырып) өтінімде көрсетілген қойылған міндеттер мен күтілетін нәтижелердің күрделілік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әзірлену дәрежесі, яғни бағдарламаны іске асыру жоспарына сәйкес зерттеулерді сапалы орындау үшін орындаушыларда ғылыми дайындама мен материалдық базаның болуы (тиісті білікті мамандардың болуын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ғылыми зерттеулер нәтижелеріне қол жеткізу процесін ұйымдастырудағы ғылыми деңгейі мен тәжірибесі (ғылыми жетекшінің басшылығымен аяқталған жобалар мен бағдарламаларды іске асырудың сапасы мен нәтижелілігін, сондай-ақ басқа да объективті көрсеткіштерді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мүшелерінің бағалау нәтижелері бойынша жалпы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Әрбір өлшемшарт бойынша орташа балл кеңес мүшелерінің әрқайсысы қойған тиісті өлшемшарт бойынша балдардың орташа мәні ретінде айқындалады</w:t>
      </w:r>
    </w:p>
    <w:p>
      <w:pPr>
        <w:spacing w:after="0"/>
        <w:ind w:left="0"/>
        <w:jc w:val="both"/>
      </w:pPr>
      <w:r>
        <w:rPr>
          <w:rFonts w:ascii="Times New Roman"/>
          <w:b w:val="false"/>
          <w:i w:val="false"/>
          <w:color w:val="000000"/>
          <w:sz w:val="28"/>
        </w:rPr>
        <w:t>
      Қосымша өлшемшарт: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тарапынан немесе бағдарламаның ғылыми нәтижелерін басқа да тұтынушылар тарапынан қоса қаржыландырудың болуы (тек қолданбалы ғылыми зерттеулер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құнының әрбір 5 % қоса қаржыландыру есебінен 1 балл, бірақ жиынтығы 4 балдан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балл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Бағдарламаны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сұратып отырған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ұсынып отырған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(20__ – 20___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(1-ші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(2-ші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(3-ші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кеңестің төрағасы _____________________________________</w:t>
      </w:r>
    </w:p>
    <w:p>
      <w:pPr>
        <w:spacing w:after="0"/>
        <w:ind w:left="0"/>
        <w:jc w:val="both"/>
      </w:pPr>
      <w:r>
        <w:rPr>
          <w:rFonts w:ascii="Times New Roman"/>
          <w:b w:val="false"/>
          <w:i w:val="false"/>
          <w:color w:val="000000"/>
          <w:sz w:val="28"/>
        </w:rPr>
        <w:t xml:space="preserve">                                                                                                      (ҰҒК атауы)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(Төрағаның Т.А.Ә. (бар болса)</w:t>
      </w:r>
    </w:p>
    <w:p>
      <w:pPr>
        <w:spacing w:after="0"/>
        <w:ind w:left="0"/>
        <w:jc w:val="both"/>
      </w:pPr>
      <w:r>
        <w:rPr>
          <w:rFonts w:ascii="Times New Roman"/>
          <w:b w:val="false"/>
          <w:i w:val="false"/>
          <w:color w:val="000000"/>
          <w:sz w:val="28"/>
        </w:rPr>
        <w:t>
      "Қосымшаның түпнұсқалығын және шешімдер қабылдау кезінде белгіленген рәсімдердің сақталғанын растаймын"</w:t>
      </w:r>
    </w:p>
    <w:p>
      <w:pPr>
        <w:spacing w:after="0"/>
        <w:ind w:left="0"/>
        <w:jc w:val="both"/>
      </w:pPr>
      <w:r>
        <w:rPr>
          <w:rFonts w:ascii="Times New Roman"/>
          <w:b w:val="false"/>
          <w:i w:val="false"/>
          <w:color w:val="000000"/>
          <w:sz w:val="28"/>
        </w:rPr>
        <w:t>
      Ұлттық ғылыми кеңестің хатшысы ______________________________________</w:t>
      </w:r>
    </w:p>
    <w:p>
      <w:pPr>
        <w:spacing w:after="0"/>
        <w:ind w:left="0"/>
        <w:jc w:val="both"/>
      </w:pPr>
      <w:r>
        <w:rPr>
          <w:rFonts w:ascii="Times New Roman"/>
          <w:b w:val="false"/>
          <w:i w:val="false"/>
          <w:color w:val="000000"/>
          <w:sz w:val="28"/>
        </w:rPr>
        <w:t>
                                                                                              (ҰҒК атауы)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(хатшының Т.А.Ә. (бар болса)</w:t>
      </w:r>
    </w:p>
    <w:p>
      <w:pPr>
        <w:spacing w:after="0"/>
        <w:ind w:left="0"/>
        <w:jc w:val="both"/>
      </w:pPr>
      <w:r>
        <w:rPr>
          <w:rFonts w:ascii="Times New Roman"/>
          <w:b w:val="false"/>
          <w:i w:val="false"/>
          <w:color w:val="000000"/>
          <w:sz w:val="28"/>
        </w:rPr>
        <w:t>
      ** – Ұлттық ғылыми кеңестің хатшысы әрбір парақты дәйектеуге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қыркүйектегі</w:t>
            </w:r>
            <w:r>
              <w:br/>
            </w:r>
            <w:r>
              <w:rPr>
                <w:rFonts w:ascii="Times New Roman"/>
                <w:b w:val="false"/>
                <w:i w:val="false"/>
                <w:color w:val="000000"/>
                <w:sz w:val="20"/>
              </w:rPr>
              <w:t>№ 657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6-1-қосымша</w:t>
            </w:r>
          </w:p>
        </w:tc>
      </w:tr>
    </w:tbl>
    <w:p>
      <w:pPr>
        <w:spacing w:after="0"/>
        <w:ind w:left="0"/>
        <w:jc w:val="both"/>
      </w:pPr>
      <w:r>
        <w:rPr>
          <w:rFonts w:ascii="Times New Roman"/>
          <w:b w:val="false"/>
          <w:i w:val="false"/>
          <w:color w:val="000000"/>
          <w:sz w:val="28"/>
        </w:rPr>
        <w:t>
      "_____________________________________________" ұлттық ғылыми кеңесі</w:t>
      </w:r>
    </w:p>
    <w:p>
      <w:pPr>
        <w:spacing w:after="0"/>
        <w:ind w:left="0"/>
        <w:jc w:val="both"/>
      </w:pPr>
      <w:r>
        <w:rPr>
          <w:rFonts w:ascii="Times New Roman"/>
          <w:b w:val="false"/>
          <w:i w:val="false"/>
          <w:color w:val="000000"/>
          <w:sz w:val="28"/>
        </w:rPr>
        <w:t>
                       (Ұлттық ғылыми кеңестің атауы)</w:t>
      </w:r>
    </w:p>
    <w:p>
      <w:pPr>
        <w:spacing w:after="0"/>
        <w:ind w:left="0"/>
        <w:jc w:val="both"/>
      </w:pPr>
      <w:r>
        <w:rPr>
          <w:rFonts w:ascii="Times New Roman"/>
          <w:b w:val="false"/>
          <w:i w:val="false"/>
          <w:color w:val="000000"/>
          <w:sz w:val="28"/>
        </w:rPr>
        <w:t>
      Іргелі ғылыми зерттеулерді жүзеге асыратын ғылыми ұйымдардың іргелі ғылыми зерттеулерін  қаржыландыруға арналған өтінімдердің</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(объектінің ЖТН және атауы)</w:t>
      </w:r>
    </w:p>
    <w:p>
      <w:pPr>
        <w:spacing w:after="0"/>
        <w:ind w:left="0"/>
        <w:jc w:val="both"/>
      </w:pPr>
      <w:r>
        <w:rPr>
          <w:rFonts w:ascii="Times New Roman"/>
          <w:b w:val="false"/>
          <w:i w:val="false"/>
          <w:color w:val="000000"/>
          <w:sz w:val="28"/>
        </w:rPr>
        <w:t>
      _______________ жылғы "__" _________ №________ қорытындысы</w:t>
      </w:r>
    </w:p>
    <w:p>
      <w:pPr>
        <w:spacing w:after="0"/>
        <w:ind w:left="0"/>
        <w:jc w:val="both"/>
      </w:pPr>
      <w:r>
        <w:rPr>
          <w:rFonts w:ascii="Times New Roman"/>
          <w:b w:val="false"/>
          <w:i w:val="false"/>
          <w:color w:val="000000"/>
          <w:sz w:val="28"/>
        </w:rPr>
        <w:t>
      1. Ғылыми, ғылыми-техникалық бағдарламаның мазмұны</w:t>
      </w:r>
    </w:p>
    <w:p>
      <w:pPr>
        <w:spacing w:after="0"/>
        <w:ind w:left="0"/>
        <w:jc w:val="both"/>
      </w:pPr>
      <w:r>
        <w:rPr>
          <w:rFonts w:ascii="Times New Roman"/>
          <w:b w:val="false"/>
          <w:i w:val="false"/>
          <w:color w:val="000000"/>
          <w:sz w:val="28"/>
        </w:rPr>
        <w:t>
      Ең жоғары қорытынды балл –15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ұсынған бағдарламаны іске асыру жөніндегі іс-шаралар жоспарының (қисындылықты, негізділікті, жүйелілікті, болжамдылықты ескере отырып) және сұратылып отырған қаржыландыру көлемінің (экономикалық прагматизмді ескере отырып) өтінімде көрсетілген қойылған міндеттер мен күтілетін нәтижелердің күрделілік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әзірлену дәрежесі, яғни бағдарламаны іске асыру жоспарына сәйкес зерттеулерді сапалы орындау үшін орындаушыларда ғылыми дайындама мен материалдық базаның болуы (тиісті білікті мамандардың болуын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ғылыми зерттеулер нәтижелеріне қол жеткізу процесін ұйымдастырудағы ғылыми деңгейі мен тәжірибесі (ғылыми жетекшінің басшылығымен аяқталған жобалар мен бағдарламаларды іске асырудың сапасы мен нәтижелілігін, сондай-ақ басқа да объективті көрсеткіштерді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мүшелерінің бағалау нәтижелері бойынша жалпы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67"/>
    <w:p>
      <w:pPr>
        <w:spacing w:after="0"/>
        <w:ind w:left="0"/>
        <w:jc w:val="both"/>
      </w:pPr>
      <w:r>
        <w:rPr>
          <w:rFonts w:ascii="Times New Roman"/>
          <w:b w:val="false"/>
          <w:i w:val="false"/>
          <w:color w:val="000000"/>
          <w:sz w:val="28"/>
        </w:rPr>
        <w:t>
      * – Әрбір өлшемшарт бойынша орташа балл кеңес мүшелерінің әрқайсысы қойған тиісті өлшемшарт бойынша балдардың орташа мәні ретінде айқындалады</w:t>
      </w:r>
    </w:p>
    <w:bookmarkEnd w:id="67"/>
    <w:bookmarkStart w:name="z98" w:id="68"/>
    <w:p>
      <w:pPr>
        <w:spacing w:after="0"/>
        <w:ind w:left="0"/>
        <w:jc w:val="both"/>
      </w:pPr>
      <w:r>
        <w:rPr>
          <w:rFonts w:ascii="Times New Roman"/>
          <w:b w:val="false"/>
          <w:i w:val="false"/>
          <w:color w:val="000000"/>
          <w:sz w:val="28"/>
        </w:rPr>
        <w:t>
      2. Бағдарламаны қаржыландыру көлемі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сұратып отырған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ұсынып отырған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(20__ – 20___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(1-ші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(2-ші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(3-ші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кеңестің төрағасы ______________________________________</w:t>
      </w:r>
    </w:p>
    <w:p>
      <w:pPr>
        <w:spacing w:after="0"/>
        <w:ind w:left="0"/>
        <w:jc w:val="both"/>
      </w:pPr>
      <w:r>
        <w:rPr>
          <w:rFonts w:ascii="Times New Roman"/>
          <w:b w:val="false"/>
          <w:i w:val="false"/>
          <w:color w:val="000000"/>
          <w:sz w:val="28"/>
        </w:rPr>
        <w:t xml:space="preserve">                                                                                                     (ҰҒК атауы)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(Төрағаның Т.А.Ә. (бар болса)</w:t>
      </w:r>
    </w:p>
    <w:bookmarkStart w:name="z99" w:id="69"/>
    <w:p>
      <w:pPr>
        <w:spacing w:after="0"/>
        <w:ind w:left="0"/>
        <w:jc w:val="both"/>
      </w:pPr>
      <w:r>
        <w:rPr>
          <w:rFonts w:ascii="Times New Roman"/>
          <w:b w:val="false"/>
          <w:i w:val="false"/>
          <w:color w:val="000000"/>
          <w:sz w:val="28"/>
        </w:rPr>
        <w:t>
      "Қосымшаның түпнұсқалығын және шешімдер қабылдау кезінде белгіленген рәсімдердің сақталғанын растаймын"</w:t>
      </w:r>
    </w:p>
    <w:bookmarkEnd w:id="69"/>
    <w:p>
      <w:pPr>
        <w:spacing w:after="0"/>
        <w:ind w:left="0"/>
        <w:jc w:val="both"/>
      </w:pPr>
      <w:r>
        <w:rPr>
          <w:rFonts w:ascii="Times New Roman"/>
          <w:b w:val="false"/>
          <w:i w:val="false"/>
          <w:color w:val="000000"/>
          <w:sz w:val="28"/>
        </w:rPr>
        <w:t>
      Ұлттық ғылыми кеңестің хатшысы ______________________________________</w:t>
      </w:r>
    </w:p>
    <w:p>
      <w:pPr>
        <w:spacing w:after="0"/>
        <w:ind w:left="0"/>
        <w:jc w:val="both"/>
      </w:pPr>
      <w:r>
        <w:rPr>
          <w:rFonts w:ascii="Times New Roman"/>
          <w:b w:val="false"/>
          <w:i w:val="false"/>
          <w:color w:val="000000"/>
          <w:sz w:val="28"/>
        </w:rPr>
        <w:t>
                                                                                           (ҰҒК атауы)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(хатшының Т.А.Ә. (бар болса)</w:t>
      </w:r>
    </w:p>
    <w:p>
      <w:pPr>
        <w:spacing w:after="0"/>
        <w:ind w:left="0"/>
        <w:jc w:val="both"/>
      </w:pPr>
      <w:r>
        <w:rPr>
          <w:rFonts w:ascii="Times New Roman"/>
          <w:b w:val="false"/>
          <w:i w:val="false"/>
          <w:color w:val="000000"/>
          <w:sz w:val="28"/>
        </w:rPr>
        <w:t>
      ** – Ұлттық ғылыми кеңестің хатшысы әрбір парақты дәйектеуге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