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8e904" w14:textId="438e9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2022 жылғы 18 тамыздағы № 571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18 тамыздағы</w:t>
            </w:r>
            <w:r>
              <w:br/>
            </w:r>
            <w:r>
              <w:rPr>
                <w:rFonts w:ascii="Times New Roman"/>
                <w:b w:val="false"/>
                <w:i w:val="false"/>
                <w:color w:val="000000"/>
                <w:sz w:val="20"/>
              </w:rPr>
              <w:t>№ 571 қаулысына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3"/>
    <w:bookmarkStart w:name="z6" w:id="4"/>
    <w:p>
      <w:pPr>
        <w:spacing w:after="0"/>
        <w:ind w:left="0"/>
        <w:jc w:val="both"/>
      </w:pPr>
      <w:r>
        <w:rPr>
          <w:rFonts w:ascii="Times New Roman"/>
          <w:b w:val="false"/>
          <w:i w:val="false"/>
          <w:color w:val="000000"/>
          <w:sz w:val="28"/>
        </w:rPr>
        <w:t xml:space="preserve">
      1. "Әуежайдың авиациялық қауіпсіздік қызметінің қарап тексеруді ұйымдастыруы жөніндегі сертификаттау талаптарын және қарап тексеру кезінде қолданылатын техникалық құралдарға қойылатын талаптарды бекіту туралы" Қазақстан Республикасы Үкіметінің 2011 жылғы 18 шілдедегі № 829 </w:t>
      </w:r>
      <w:r>
        <w:rPr>
          <w:rFonts w:ascii="Times New Roman"/>
          <w:b w:val="false"/>
          <w:i w:val="false"/>
          <w:color w:val="000000"/>
          <w:sz w:val="28"/>
        </w:rPr>
        <w:t>қаулысы</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2. "Жолаушыларды және көлік инфрақұрылымы объектілеріне келетін адамдарды, олардың алып жүретін заттарын, оның ішінде қол жүгі мен багажын тексеріп қарау кезінде қолданылатын техникалық құралдарға қойылатын талаптарды бекіту туралы" Қазақстан Республикасы Үкіметінің 2014 жылғы 30 маусымдағы № 742 </w:t>
      </w:r>
      <w:r>
        <w:rPr>
          <w:rFonts w:ascii="Times New Roman"/>
          <w:b w:val="false"/>
          <w:i w:val="false"/>
          <w:color w:val="000000"/>
          <w:sz w:val="28"/>
        </w:rPr>
        <w:t>қаулысы</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3. "Тексеріп қарау жүргізілетін көлік инфрақұрылымы объектілерінің, оларға қатысты тексеріп қарау жүргізілмейтін адамдардың, көлік инфрақұрылымы объектілеріне әкелуге тыйым салынған заттар мен құралдардың тізбелерін бекіту туралы" Қазақстан Республикасы Үкіметінің 2014 жылғы 23 шілдедегі № 817 </w:t>
      </w:r>
      <w:r>
        <w:rPr>
          <w:rFonts w:ascii="Times New Roman"/>
          <w:b w:val="false"/>
          <w:i w:val="false"/>
          <w:color w:val="000000"/>
          <w:sz w:val="28"/>
        </w:rPr>
        <w:t>қаулысы</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xml:space="preserve">
      4. "Жолаушыларға және көлік инфрақұрылымы объектілеріне келетін адамдарға, олардың алып жүретін заттарына, оның ішінде қол жүгі мен багажына тексеріп қарауды жүргізу қағидалары мен оған қойылатын талаптарды бекіту туралы" Қазақстан Республикасы Үкіметінің 2014 жылғы 16 қазандағы № 1102 </w:t>
      </w:r>
      <w:r>
        <w:rPr>
          <w:rFonts w:ascii="Times New Roman"/>
          <w:b w:val="false"/>
          <w:i w:val="false"/>
          <w:color w:val="000000"/>
          <w:sz w:val="28"/>
        </w:rPr>
        <w:t>қаулысы</w:t>
      </w:r>
      <w:r>
        <w:rPr>
          <w:rFonts w:ascii="Times New Roman"/>
          <w:b w:val="false"/>
          <w:i w:val="false"/>
          <w:color w:val="000000"/>
          <w:sz w:val="28"/>
        </w:rPr>
        <w:t>.</w:t>
      </w:r>
    </w:p>
    <w:bookmarkEnd w:id="7"/>
    <w:bookmarkStart w:name="z10" w:id="8"/>
    <w:p>
      <w:pPr>
        <w:spacing w:after="0"/>
        <w:ind w:left="0"/>
        <w:jc w:val="both"/>
      </w:pPr>
      <w:r>
        <w:rPr>
          <w:rFonts w:ascii="Times New Roman"/>
          <w:b w:val="false"/>
          <w:i w:val="false"/>
          <w:color w:val="000000"/>
          <w:sz w:val="28"/>
        </w:rPr>
        <w:t xml:space="preserve">
      5. "Қызылорда қаласының әуежайына әуе кемелерінің халықаралық ұшуын қамтамасыз етуге рұқсат беру туралы және Қазақстан Республикасы Үкіметінің "Қазақстан Республикасының Мемлекеттік шекарасы арқылы өткізу пункттерінің және Қазақстан Республикасының аумағындағы стационарлық көліктік бақылау бекеттерінің тізбесін бекіту туралы" 2013 жылғы 9 шілдедегі № 697 және "Тексеріп қарау жүргізілетін көлік инфрақұрылымы объектілерінің, оларға қатысты тексеріп қарау жүргізілмейтін адамдардың, көлік инфрақұрылымы объектілеріне әкелуге тыйым салынған заттар мен құралдардың тізбелерін бекіту туралы" 2014 жылғы 23 шілдедегі № 817 қаулыларына өзгеріс пен толықтырулар енгізу туралы" Қазақстан Республикасы Үкіметінің 2014 жылғы 24 қазандағы № 1134 қаулысының 2-тармағының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xml:space="preserve">
      6. "Ақтау халықаралық теңіз сауда портының кейбір мәселелері, Қазақстан Республикасы Үкіметінің кейбір шешімдеріне өзгерістер енгізу және "Ақтау теңiз сауда портына халықаралық маңызы бар теңiз порты мәртебесiн беру туралы" Қазақстан Республикасы Үкіметінің 2003 жылғы 31 шілдедегі № 768 қаулысының күші жойылды деп тану туралы" Қазақстан Республикасы Үкіметінің 2018 жылғы 3 қыркүйектегі № 544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5-тармағы</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xml:space="preserve">
      7. "Қазақстан Республикасы Үкіметінің кейбір шешімдеріне өзгерістер мен толықтыру енгізу туралы" Қазақстан Республикасы Үкіметінің 2019 жылғы 24 қазандағы № 799 қаулысымен бекітілген Қазақстан Республикасы Үкіметінің кейбір шешімдеріне енгізілетін өзгерістер мен толықтырудың </w:t>
      </w:r>
      <w:r>
        <w:rPr>
          <w:rFonts w:ascii="Times New Roman"/>
          <w:b w:val="false"/>
          <w:i w:val="false"/>
          <w:color w:val="000000"/>
          <w:sz w:val="28"/>
        </w:rPr>
        <w:t>6-тармағы</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xml:space="preserve">
      8. "Стратегиялық объектілерді иеліктен шығару және Қазақстан Республикасы Үкіметінің кейбір шешiмдерiне өзгерістер енгізу туралы" Қазақстан Республикасы Үкіметінің 2021 жылғы 10 қарашадағы № 804 қаулысының 2-тармағының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