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6679" w14:textId="ed66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және "Жекешелендірудің 2021 – 2025 жылдарға арналған кейбір мәселелері туралы" 2020 жылғы 29 желтоқсандағы № 908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 тамыздағы № 523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Ескерту. Күші жойылды - ҚР Үкіметінің 23.08.2025 </w:t>
      </w:r>
      <w:r>
        <w:rPr>
          <w:rFonts w:ascii="Times New Roman"/>
          <w:b w:val="false"/>
          <w:i w:val="false"/>
          <w:color w:val="000000"/>
          <w:sz w:val="28"/>
        </w:rPr>
        <w:t>№ 671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"2) жекешелендірілетін квазимемлекеттік сектор субъектілерінің тізіміне енгізу өлшемшарттары (қағидаттары)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 Осы қаулыға 6-қосымшаға сәйкес "Самұрық-Қазына" ұлттық әл-ауқат қоры" акционерлік қоғамының және онымен үлестес болып табылатын өзге де заңды тұлғалардың өткізу, қайта ұйымдастыру, тарату мерзімдерін, тәсілдерін, сондай-ақ өзге де шарттарын "Самұрық-Қазына" ұлттық әл-ауқат қоры" акционерлік қоғамының басқармасы айқындайтын еншілес, тәуелді ұйымдарының тізбесі назарға алынсын.";</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Жекешелендірудің 2021 ‒ 2025 жылдарға арналған кешенді </w:t>
      </w:r>
      <w:r>
        <w:rPr>
          <w:rFonts w:ascii="Times New Roman"/>
          <w:b w:val="false"/>
          <w:i w:val="false"/>
          <w:color w:val="000000"/>
          <w:sz w:val="28"/>
        </w:rPr>
        <w:t>жоспарында:</w:t>
      </w:r>
      <w:r>
        <w:rPr>
          <w:rFonts w:ascii="Times New Roman"/>
          <w:b w:val="false"/>
          <w:i w:val="false"/>
          <w:color w:val="000000"/>
          <w:sz w:val="28"/>
        </w:rPr>
        <w:t xml:space="preserve"> </w:t>
      </w:r>
    </w:p>
    <w:bookmarkEnd w:id="6"/>
    <w:bookmarkStart w:name="z15" w:id="7"/>
    <w:p>
      <w:pPr>
        <w:spacing w:after="0"/>
        <w:ind w:left="0"/>
        <w:jc w:val="both"/>
      </w:pPr>
      <w:r>
        <w:rPr>
          <w:rFonts w:ascii="Times New Roman"/>
          <w:b w:val="false"/>
          <w:i w:val="false"/>
          <w:color w:val="000000"/>
          <w:sz w:val="28"/>
        </w:rPr>
        <w:t xml:space="preserve">
      "Қазақстан Республикасы Үкіметінің қаулысына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мемлекеттік меншіктегі объектілерді жекешелендіру және квазимемлекеттік сектор объектілерін бәсекелес ортаға беру" деген 1-бөлім:</w:t>
      </w:r>
    </w:p>
    <w:bookmarkEnd w:id="7"/>
    <w:bookmarkStart w:name="z16" w:id="8"/>
    <w:p>
      <w:pPr>
        <w:spacing w:after="0"/>
        <w:ind w:left="0"/>
        <w:jc w:val="both"/>
      </w:pPr>
      <w:r>
        <w:rPr>
          <w:rFonts w:ascii="Times New Roman"/>
          <w:b w:val="false"/>
          <w:i w:val="false"/>
          <w:color w:val="000000"/>
          <w:sz w:val="28"/>
        </w:rPr>
        <w:t>
      мынадай мазмұндағы 4-жолмен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квазимемлекеттік сектор субъектілері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bl>
    <w:p>
      <w:pPr>
        <w:spacing w:after="0"/>
        <w:ind w:left="0"/>
        <w:jc w:val="both"/>
      </w:pP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Үкіметінің қаулысына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мемлекеттік меншік объектілерін жекешелендіру және бәсекелес ортаға беру" деген 2-бөлім:</w:t>
      </w:r>
    </w:p>
    <w:bookmarkEnd w:id="9"/>
    <w:bookmarkStart w:name="z19" w:id="10"/>
    <w:p>
      <w:pPr>
        <w:spacing w:after="0"/>
        <w:ind w:left="0"/>
        <w:jc w:val="both"/>
      </w:pPr>
      <w:r>
        <w:rPr>
          <w:rFonts w:ascii="Times New Roman"/>
          <w:b w:val="false"/>
          <w:i w:val="false"/>
          <w:color w:val="000000"/>
          <w:sz w:val="28"/>
        </w:rPr>
        <w:t>
      мынадай мазмұндағы 5-жолмен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bl>
    <w:p>
      <w:pPr>
        <w:spacing w:after="0"/>
        <w:ind w:left="0"/>
        <w:jc w:val="both"/>
      </w:pP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"Ұлттық басқарушы холдингтер, ұлттық компаниялар, акционерлік қоғамдар активтерін сату алдындағы дайындау және оларды жеке секторға беру" деген 3-бөлім:</w:t>
      </w:r>
    </w:p>
    <w:bookmarkEnd w:id="11"/>
    <w:bookmarkStart w:name="z21" w:id="12"/>
    <w:p>
      <w:pPr>
        <w:spacing w:after="0"/>
        <w:ind w:left="0"/>
        <w:jc w:val="both"/>
      </w:pPr>
      <w:r>
        <w:rPr>
          <w:rFonts w:ascii="Times New Roman"/>
          <w:b w:val="false"/>
          <w:i w:val="false"/>
          <w:color w:val="000000"/>
          <w:sz w:val="28"/>
        </w:rPr>
        <w:t>
      мынадай мазмұндағы 7-жолмен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"Ақпараттық қамтамасыз ету" деген 5-бөлімде: </w:t>
      </w:r>
    </w:p>
    <w:bookmarkEnd w:id="13"/>
    <w:bookmarkStart w:name="z23" w:id="14"/>
    <w:p>
      <w:pPr>
        <w:spacing w:after="0"/>
        <w:ind w:left="0"/>
        <w:jc w:val="both"/>
      </w:pPr>
      <w:r>
        <w:rPr>
          <w:rFonts w:ascii="Times New Roman"/>
          <w:b w:val="false"/>
          <w:i w:val="false"/>
          <w:color w:val="000000"/>
          <w:sz w:val="28"/>
        </w:rPr>
        <w:t>
      4-жол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Кешенді жоспардың 1-бөлімінің 1-тармағында және 3-бөлімінің 6-тармағында көзделген Қазақстан Республикасының экономикасын жаңғырту мәселелері жөніндегі мемлекеттік комиссияның ұсынымдық шешімдерін (жекешелендіру мәселелері жөніндегі хаттамадан үзінді)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квазимемлекеттік сектор субъектілерінің веб-порталдарында ұсынымдық шешімдерді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ТСУО, облыстардың, Нұр-Сұлтан, Алматы және Шымкент қалаларының әкімдіктері, квазимемлекеттік сектор субъектілері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мынадай мазмұндағы 5, 6 және 7-жолдармен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 негіздемелерін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басшысы қол қойған негіздемелерді  мемлекеттік мүлік тізілімінің веб-порталында, квазимемлекеттік сектор субъектілерінің веб-порталдарында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жобалар бөлінісінде жекешелендіру процесінің әрбір кезеңі бойынша толық ақпаратты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және "Атамекен" Қазақстан Республикасының Ұлттық кәсіпкерлер палатасының сайтында барлық жобалар бөлінісінде жекешелендіру процесінің әрбір кезеңі бойынша толық ақпаратты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оның ішінде бұқаралық ақпарат құралдарын тарта отырып, стратегиялық маңызы бар және әлеуметтік маңызы бар объектілерді иеліктен шығарудың орындылығы туралы алдын ала талқылаулар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xml:space="preserve">
      көрсетілген қаулымен бекітілген жекешелендірілетін квазимемлекеттік сектор субъектілерінің тізіміне енгізудің түйінді </w:t>
      </w:r>
      <w:r>
        <w:rPr>
          <w:rFonts w:ascii="Times New Roman"/>
          <w:b w:val="false"/>
          <w:i w:val="false"/>
          <w:color w:val="000000"/>
          <w:sz w:val="28"/>
        </w:rPr>
        <w:t>өлшемшарттары</w:t>
      </w:r>
      <w:r>
        <w:rPr>
          <w:rFonts w:ascii="Times New Roman"/>
          <w:b w:val="false"/>
          <w:i w:val="false"/>
          <w:color w:val="000000"/>
          <w:sz w:val="28"/>
        </w:rPr>
        <w:t xml:space="preserve"> (қағидаттары)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бәсекелес ортаға беру ұсынылатын коммуналдық меншіктегі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"Ақтөбе облысының әкімдігі" деген бөлімдегі реттік нөмірлері 8-8, 9-9, 10-10, 11-11, 12-12, 13-13, 14-14, 15-15, 16-16, 17-17, 18-18, 20-20, 21-21 және 23-23-жолдар алып тасталсын;</w:t>
      </w:r>
    </w:p>
    <w:bookmarkEnd w:id="20"/>
    <w:bookmarkStart w:name="z30" w:id="21"/>
    <w:p>
      <w:pPr>
        <w:spacing w:after="0"/>
        <w:ind w:left="0"/>
        <w:jc w:val="both"/>
      </w:pPr>
      <w:r>
        <w:rPr>
          <w:rFonts w:ascii="Times New Roman"/>
          <w:b w:val="false"/>
          <w:i w:val="false"/>
          <w:color w:val="000000"/>
          <w:sz w:val="28"/>
        </w:rPr>
        <w:t>
      "Нұр-Сұлтан қаласының әкімдігі" деген бөлімдегі реттік нөмірлері 25-2 және 26-3-жолдар алып тасталсын;</w:t>
      </w:r>
    </w:p>
    <w:bookmarkEnd w:id="21"/>
    <w:bookmarkStart w:name="z31" w:id="22"/>
    <w:p>
      <w:pPr>
        <w:spacing w:after="0"/>
        <w:ind w:left="0"/>
        <w:jc w:val="both"/>
      </w:pPr>
      <w:r>
        <w:rPr>
          <w:rFonts w:ascii="Times New Roman"/>
          <w:b w:val="false"/>
          <w:i w:val="false"/>
          <w:color w:val="000000"/>
          <w:sz w:val="28"/>
        </w:rPr>
        <w:t>
      "Атырау облысының әкімдігі" деген бөлімдегі реттік нөмірлері 37-6, 38-7, 39-8 және 40-9-жолдар алып тасталсын;</w:t>
      </w:r>
    </w:p>
    <w:bookmarkEnd w:id="22"/>
    <w:bookmarkStart w:name="z32" w:id="23"/>
    <w:p>
      <w:pPr>
        <w:spacing w:after="0"/>
        <w:ind w:left="0"/>
        <w:jc w:val="both"/>
      </w:pPr>
      <w:r>
        <w:rPr>
          <w:rFonts w:ascii="Times New Roman"/>
          <w:b w:val="false"/>
          <w:i w:val="false"/>
          <w:color w:val="000000"/>
          <w:sz w:val="28"/>
        </w:rPr>
        <w:t>
      "Алматы облысының әкімдігі" деген бөлімдегі реттік нөмірлері 47-6, 48-7, 49-8, 50-9, 51-10, 54-13, 55-14, 56-15, 57-16, 58-17, 59-18, 60-19, 61-20, 62-21, 63-22, 66-25, 68-27, 72-31, 73-32, 75-34, 77-36, 78-37, 79-38, 80-39, 81-40, 82-41, 83-42, 84-43, 85-44, 86-45, 87-46, 88-47, 89-48, 90-49, 91-50, 92-51, 93-52, 94-53, 95-54, 96-55, 97-56, 98-57, 99-58, 100-59, 101-60, 102-61 және 103-62-жолдар алып тасталсын;</w:t>
      </w:r>
    </w:p>
    <w:bookmarkEnd w:id="23"/>
    <w:bookmarkStart w:name="z33" w:id="24"/>
    <w:p>
      <w:pPr>
        <w:spacing w:after="0"/>
        <w:ind w:left="0"/>
        <w:jc w:val="both"/>
      </w:pPr>
      <w:r>
        <w:rPr>
          <w:rFonts w:ascii="Times New Roman"/>
          <w:b w:val="false"/>
          <w:i w:val="false"/>
          <w:color w:val="000000"/>
          <w:sz w:val="28"/>
        </w:rPr>
        <w:t>
      "Павлодар облысының әкімдігі" деген бөлімдегі реттік нөмірлері 126-19, 127-20, 128-21, 129-22, 130-23, 131-24 және 132-25-жолдар алып тасталсын;</w:t>
      </w:r>
    </w:p>
    <w:bookmarkEnd w:id="24"/>
    <w:bookmarkStart w:name="z34" w:id="25"/>
    <w:p>
      <w:pPr>
        <w:spacing w:after="0"/>
        <w:ind w:left="0"/>
        <w:jc w:val="both"/>
      </w:pPr>
      <w:r>
        <w:rPr>
          <w:rFonts w:ascii="Times New Roman"/>
          <w:b w:val="false"/>
          <w:i w:val="false"/>
          <w:color w:val="000000"/>
          <w:sz w:val="28"/>
        </w:rPr>
        <w:t>
      "Түркістан облысының әкімдігі" деген бөлімде:</w:t>
      </w:r>
    </w:p>
    <w:bookmarkEnd w:id="25"/>
    <w:bookmarkStart w:name="z35" w:id="26"/>
    <w:p>
      <w:pPr>
        <w:spacing w:after="0"/>
        <w:ind w:left="0"/>
        <w:jc w:val="both"/>
      </w:pPr>
      <w:r>
        <w:rPr>
          <w:rFonts w:ascii="Times New Roman"/>
          <w:b w:val="false"/>
          <w:i w:val="false"/>
          <w:color w:val="000000"/>
          <w:sz w:val="28"/>
        </w:rPr>
        <w:t>
      реттік нөмірлері 141-9, 142-10, 154-22, 169-37, 170-38, 171-39, 172-40, 173-41, 175-43, 177-45, 178-46 және 179-47-жолдар алып тасталсын;</w:t>
      </w:r>
    </w:p>
    <w:bookmarkEnd w:id="26"/>
    <w:bookmarkStart w:name="z36" w:id="27"/>
    <w:p>
      <w:pPr>
        <w:spacing w:after="0"/>
        <w:ind w:left="0"/>
        <w:jc w:val="both"/>
      </w:pPr>
      <w:r>
        <w:rPr>
          <w:rFonts w:ascii="Times New Roman"/>
          <w:b w:val="false"/>
          <w:i w:val="false"/>
          <w:color w:val="000000"/>
          <w:sz w:val="28"/>
        </w:rPr>
        <w:t>
      мынадай мазмұндағы реттік нөмірі 179-2.49-жолмен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мемлекеттік-жекешелік әріптестігі" жауапкершілігі шектеулі серіктестігі</w:t>
            </w:r>
          </w:p>
        </w:tc>
      </w:tr>
    </w:tbl>
    <w:p>
      <w:pPr>
        <w:spacing w:after="0"/>
        <w:ind w:left="0"/>
        <w:jc w:val="both"/>
      </w:pP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"Батыс Қазақстан облысының әкімдігі" деген бөлімдегі реттік нөмірлері 181-2, 183-4, 200-21, 201-22, 202-23, 203-24, 204-25, 205-26, 206-27, 207-28, 208-29, 209-30, 210-31, 212-33 және 213-34-жолдар алып тасталсын;</w:t>
      </w:r>
    </w:p>
    <w:bookmarkEnd w:id="28"/>
    <w:bookmarkStart w:name="z38" w:id="29"/>
    <w:p>
      <w:pPr>
        <w:spacing w:after="0"/>
        <w:ind w:left="0"/>
        <w:jc w:val="both"/>
      </w:pPr>
      <w:r>
        <w:rPr>
          <w:rFonts w:ascii="Times New Roman"/>
          <w:b w:val="false"/>
          <w:i w:val="false"/>
          <w:color w:val="000000"/>
          <w:sz w:val="28"/>
        </w:rPr>
        <w:t>
      "Маңғыстау облысының әкімдігі" деген бөлімдегі реттік нөмірлері 221-8, 222-9, 223-10, 224-11, 225-12, 226-13, 227-14, 228-15 және 230-17-жолдар алып тасталсын;</w:t>
      </w:r>
    </w:p>
    <w:bookmarkEnd w:id="29"/>
    <w:bookmarkStart w:name="z39" w:id="30"/>
    <w:p>
      <w:pPr>
        <w:spacing w:after="0"/>
        <w:ind w:left="0"/>
        <w:jc w:val="both"/>
      </w:pPr>
      <w:r>
        <w:rPr>
          <w:rFonts w:ascii="Times New Roman"/>
          <w:b w:val="false"/>
          <w:i w:val="false"/>
          <w:color w:val="000000"/>
          <w:sz w:val="28"/>
        </w:rPr>
        <w:t>
      "Қызылорда облысының әкімдігі" деген бөлімдегі реттік нөмірлері 232-2, 235-5, 236-6 және 237-7-жолдар алып тасталсын;</w:t>
      </w:r>
    </w:p>
    <w:bookmarkEnd w:id="30"/>
    <w:bookmarkStart w:name="z40" w:id="31"/>
    <w:p>
      <w:pPr>
        <w:spacing w:after="0"/>
        <w:ind w:left="0"/>
        <w:jc w:val="both"/>
      </w:pPr>
      <w:r>
        <w:rPr>
          <w:rFonts w:ascii="Times New Roman"/>
          <w:b w:val="false"/>
          <w:i w:val="false"/>
          <w:color w:val="000000"/>
          <w:sz w:val="28"/>
        </w:rPr>
        <w:t>
      "Шымкент қаласының әкімдігі" деген бөлімдегі реттік нөмірлері 247-8, 248-9 және 249-10-жолдар алып тасталсын;</w:t>
      </w:r>
    </w:p>
    <w:bookmarkEnd w:id="31"/>
    <w:bookmarkStart w:name="z41" w:id="32"/>
    <w:p>
      <w:pPr>
        <w:spacing w:after="0"/>
        <w:ind w:left="0"/>
        <w:jc w:val="both"/>
      </w:pPr>
      <w:r>
        <w:rPr>
          <w:rFonts w:ascii="Times New Roman"/>
          <w:b w:val="false"/>
          <w:i w:val="false"/>
          <w:color w:val="000000"/>
          <w:sz w:val="28"/>
        </w:rPr>
        <w:t>
      "Солтүстік Қазақстан облысының әкімдігі" деген бөлімде:</w:t>
      </w:r>
    </w:p>
    <w:bookmarkEnd w:id="32"/>
    <w:bookmarkStart w:name="z42" w:id="33"/>
    <w:p>
      <w:pPr>
        <w:spacing w:after="0"/>
        <w:ind w:left="0"/>
        <w:jc w:val="both"/>
      </w:pPr>
      <w:r>
        <w:rPr>
          <w:rFonts w:ascii="Times New Roman"/>
          <w:b w:val="false"/>
          <w:i w:val="false"/>
          <w:color w:val="000000"/>
          <w:sz w:val="28"/>
        </w:rPr>
        <w:t xml:space="preserve">
      реттік нөмірлері 253-4 және 254-5-жолдар алып тасталсын; </w:t>
      </w:r>
    </w:p>
    <w:bookmarkEnd w:id="33"/>
    <w:bookmarkStart w:name="z43" w:id="34"/>
    <w:p>
      <w:pPr>
        <w:spacing w:after="0"/>
        <w:ind w:left="0"/>
        <w:jc w:val="both"/>
      </w:pPr>
      <w:r>
        <w:rPr>
          <w:rFonts w:ascii="Times New Roman"/>
          <w:b w:val="false"/>
          <w:i w:val="false"/>
          <w:color w:val="000000"/>
          <w:sz w:val="28"/>
        </w:rPr>
        <w:t>
      мынадай мазмұндағы реттік нөмірі 258-1.10-жолмен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Тазалық"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"Жамбыл облысының әкімдігі" деген бөлімдегі реттік нөмірлері 272-14, 274-16, 275-17, 276-18, 277-19, 278-20, 279-21, 280-22, 281-23, 283-25, 286-28, 286-1.29, 286-2.30 және 286-3.31-жолдар алып тасталсын;</w:t>
      </w:r>
    </w:p>
    <w:bookmarkEnd w:id="35"/>
    <w:bookmarkStart w:name="z45" w:id="36"/>
    <w:p>
      <w:pPr>
        <w:spacing w:after="0"/>
        <w:ind w:left="0"/>
        <w:jc w:val="both"/>
      </w:pPr>
      <w:r>
        <w:rPr>
          <w:rFonts w:ascii="Times New Roman"/>
          <w:b w:val="false"/>
          <w:i w:val="false"/>
          <w:color w:val="000000"/>
          <w:sz w:val="28"/>
        </w:rPr>
        <w:t>
      "Қарағанды облысының әкімдігі" деген бөлімдегі реттік нөмірлері 287-1, 288-2, 290-4, 291-5, 292-6, 294-8, 297-11, 300-14, 301-15, 303-17, 309-23, 311-25, 314-28, 315-29, 316-30, 317-31, 318-32, 319-33, 320-34, 322-36, 323-37, 324-38, 325-39 және 326-40-жолдар алып тасталсын;</w:t>
      </w:r>
    </w:p>
    <w:bookmarkEnd w:id="36"/>
    <w:bookmarkStart w:name="z46" w:id="37"/>
    <w:p>
      <w:pPr>
        <w:spacing w:after="0"/>
        <w:ind w:left="0"/>
        <w:jc w:val="both"/>
      </w:pPr>
      <w:r>
        <w:rPr>
          <w:rFonts w:ascii="Times New Roman"/>
          <w:b w:val="false"/>
          <w:i w:val="false"/>
          <w:color w:val="000000"/>
          <w:sz w:val="28"/>
        </w:rPr>
        <w:t>
      "Ақмола облысының әкімдігі" деген бөлімдегі реттік нөмірлері 328-2, 338-12, 340-14, 341-15, 342-16, 343-17, 345-19, 346-20, 347-21, 348-22, 349-23, 350-24, 351-25, 352-26, 353-27, 354-28, 356-30, 357-31, 358-32, 359-33 және 360-34-жолдар алып тасталсын;</w:t>
      </w:r>
    </w:p>
    <w:bookmarkEnd w:id="37"/>
    <w:bookmarkStart w:name="z47" w:id="38"/>
    <w:p>
      <w:pPr>
        <w:spacing w:after="0"/>
        <w:ind w:left="0"/>
        <w:jc w:val="both"/>
      </w:pPr>
      <w:r>
        <w:rPr>
          <w:rFonts w:ascii="Times New Roman"/>
          <w:b w:val="false"/>
          <w:i w:val="false"/>
          <w:color w:val="000000"/>
          <w:sz w:val="28"/>
        </w:rPr>
        <w:t>
      "Алматы қаласының әкімдігі" деген бөлімде:</w:t>
      </w:r>
    </w:p>
    <w:bookmarkEnd w:id="38"/>
    <w:bookmarkStart w:name="z48" w:id="39"/>
    <w:p>
      <w:pPr>
        <w:spacing w:after="0"/>
        <w:ind w:left="0"/>
        <w:jc w:val="both"/>
      </w:pPr>
      <w:r>
        <w:rPr>
          <w:rFonts w:ascii="Times New Roman"/>
          <w:b w:val="false"/>
          <w:i w:val="false"/>
          <w:color w:val="000000"/>
          <w:sz w:val="28"/>
        </w:rPr>
        <w:t>
      реттік нөмірлері 363-3, 369-9 және 372-12-жолдар алып тасталсын;</w:t>
      </w:r>
    </w:p>
    <w:bookmarkEnd w:id="39"/>
    <w:bookmarkStart w:name="z49" w:id="40"/>
    <w:p>
      <w:pPr>
        <w:spacing w:after="0"/>
        <w:ind w:left="0"/>
        <w:jc w:val="both"/>
      </w:pPr>
      <w:r>
        <w:rPr>
          <w:rFonts w:ascii="Times New Roman"/>
          <w:b w:val="false"/>
          <w:i w:val="false"/>
          <w:color w:val="000000"/>
          <w:sz w:val="28"/>
        </w:rPr>
        <w:t>
      мынадай мазмұндағы реттік нөмірлері 373-1.14 және 373-2.15-жолдармен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салттық қызметтер көрсетудің арнаулы комбинаты"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"Шығыс Қазақстан облысының әкімдігі" деген бөлімдегі реттік нөмірлері 374-1, 375-2, 378-5, 379-6, 381-8, 384-11, 385-12, 386-13, 387-14, 388-15, 390-17, 391-18, 392-19, 393-20, 394-21, 395-22, 396-23, 397-24, 398-25, 399-26, 400-27, 401-28, 402-29, 403-30, 404-31, 405-32, 406-33, 407-34, 408-35, 409-36, 410-37, 411-38 және 412-39-жолдар алып тасталсын;</w:t>
      </w:r>
    </w:p>
    <w:bookmarkEnd w:id="41"/>
    <w:bookmarkStart w:name="z51" w:id="42"/>
    <w:p>
      <w:pPr>
        <w:spacing w:after="0"/>
        <w:ind w:left="0"/>
        <w:jc w:val="both"/>
      </w:pPr>
      <w:r>
        <w:rPr>
          <w:rFonts w:ascii="Times New Roman"/>
          <w:b w:val="false"/>
          <w:i w:val="false"/>
          <w:color w:val="000000"/>
          <w:sz w:val="28"/>
        </w:rPr>
        <w:t>
      "Қостанай облысының әкімдігі" деген бөлімде:</w:t>
      </w:r>
    </w:p>
    <w:bookmarkEnd w:id="42"/>
    <w:bookmarkStart w:name="z52" w:id="43"/>
    <w:p>
      <w:pPr>
        <w:spacing w:after="0"/>
        <w:ind w:left="0"/>
        <w:jc w:val="both"/>
      </w:pPr>
      <w:r>
        <w:rPr>
          <w:rFonts w:ascii="Times New Roman"/>
          <w:b w:val="false"/>
          <w:i w:val="false"/>
          <w:color w:val="000000"/>
          <w:sz w:val="28"/>
        </w:rPr>
        <w:t>
      реттік нөмірлері 425-13, 426-14, 427-15, 428-16, 429-17, 430-18, 431-19, 432-20, 440-28, 441-29, 442-30, 443-31, 444-32, 445-33, 446-34, 447-35 және 448-36-жолдар алып тасталсын;</w:t>
      </w:r>
    </w:p>
    <w:bookmarkEnd w:id="43"/>
    <w:bookmarkStart w:name="z53" w:id="44"/>
    <w:p>
      <w:pPr>
        <w:spacing w:after="0"/>
        <w:ind w:left="0"/>
        <w:jc w:val="both"/>
      </w:pPr>
      <w:r>
        <w:rPr>
          <w:rFonts w:ascii="Times New Roman"/>
          <w:b w:val="false"/>
          <w:i w:val="false"/>
          <w:color w:val="000000"/>
          <w:sz w:val="28"/>
        </w:rPr>
        <w:t>
      мынадай мазмұндағы "Абай облысының әкімдігі", "Жетісу облысының әкімдігі" және "Ұлытау облысының әкімдігі" деген бөлімдермен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жолаушылар тасымалын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"Қалба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"Жұлдыз" – "Новая жизнь"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"Уақыт тынысы" ("Пульс времени") газеті редакциясы және телевизиясы"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нұры" аудандық газеті"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 жөніндегі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таңы"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жұлдызы"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айнасы"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Сарқан ауданының білім бөлімі" мемлекеттік мекемесінің "Куншуақ" балалар мен жасөспірімдерге арналған спорттық сауықтыру лагері"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жанындағы "Жетісу қалақұрылыс мониторингі"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"104-апаттық газ қызметі"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 үй-пайдалану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Тазалық"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тұрғын үй-пайдалану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"Жерұйық-Өрлеу"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 өңір"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"Шарайна"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қалалық "Дидар" телерадиохабарын тарату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газетінің редакциясы"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xml:space="preserve">
      акционерлік қоғамдардың және олармен үлестес болып табылатын өзге заңды тұлғалардың бәсекелес ортаға беруге ұсынылатын еншілес, тәуелді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46"/>
    <w:bookmarkStart w:name="z56" w:id="47"/>
    <w:p>
      <w:pPr>
        <w:spacing w:after="0"/>
        <w:ind w:left="0"/>
        <w:jc w:val="both"/>
      </w:pPr>
      <w:r>
        <w:rPr>
          <w:rFonts w:ascii="Times New Roman"/>
          <w:b w:val="false"/>
          <w:i w:val="false"/>
          <w:color w:val="000000"/>
          <w:sz w:val="28"/>
        </w:rPr>
        <w:t>
      "ҚазМұнайГаз" ұлттық компаниясы" акционерлік қоғамы" деген бөлім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 оның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Systems &amp; Services" жауапкершілігі шектеулі серіктестігі</w:t>
            </w:r>
          </w:p>
        </w:tc>
      </w:tr>
    </w:tbl>
    <w:p>
      <w:pPr>
        <w:spacing w:after="0"/>
        <w:ind w:left="0"/>
        <w:jc w:val="both"/>
      </w:pP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"Taỳ-Ken Samuryq" Ulttyq taỳ-ken kompanıasy" акционерлік қоғамы" деген бөлім мынадай мазмұндағы реттік нөмірі 6-1.3-жолмен толықтырылсын: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r>
    </w:tbl>
    <w:p>
      <w:pPr>
        <w:spacing w:after="0"/>
        <w:ind w:left="0"/>
        <w:jc w:val="both"/>
      </w:pP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"Қазақстан темір жолы" ұлттық компаниясы" акционерлік қоғамы" деген бөлім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"DosjanTemir Zholy"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мынадай мазмұндағы "QazaqGaz" ұлттық компаниясы" акционерлік қоғамы", "Электр желілерін басқару жөніндегі Қазақстан компаниясы "KEGOC" (Kazakhstan Electricity Grid Operating Company) акционерлік қоғамы", "Қазақтелеком" акционерлік қоғамы" деген бөлімдермен толықтырылсын: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NS"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"KEGOC" (Kazakhstan Electricity Grid Operating Company)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Транзит"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"Қазақстан инжиниринг" ұлттық компаниясы" (Kazakhstan Engineering) акционерлік қоғамы"деген бөлімде:</w:t>
      </w:r>
    </w:p>
    <w:bookmarkEnd w:id="51"/>
    <w:bookmarkStart w:name="z61" w:id="52"/>
    <w:p>
      <w:pPr>
        <w:spacing w:after="0"/>
        <w:ind w:left="0"/>
        <w:jc w:val="both"/>
      </w:pPr>
      <w:r>
        <w:rPr>
          <w:rFonts w:ascii="Times New Roman"/>
          <w:b w:val="false"/>
          <w:i w:val="false"/>
          <w:color w:val="000000"/>
          <w:sz w:val="28"/>
        </w:rPr>
        <w:t xml:space="preserve">
      реттік нөмірлері 9-1, 11-3 және 13-5-жолдар алып тасталсын; </w:t>
      </w:r>
    </w:p>
    <w:bookmarkEnd w:id="52"/>
    <w:bookmarkStart w:name="z62" w:id="53"/>
    <w:p>
      <w:pPr>
        <w:spacing w:after="0"/>
        <w:ind w:left="0"/>
        <w:jc w:val="both"/>
      </w:pPr>
      <w:r>
        <w:rPr>
          <w:rFonts w:ascii="Times New Roman"/>
          <w:b w:val="false"/>
          <w:i w:val="false"/>
          <w:color w:val="000000"/>
          <w:sz w:val="28"/>
        </w:rPr>
        <w:t>
      "Ақтөбе" әлеуметтік-кәсіпкерлік корпорациясы" акционерлік қоғамы" деген бөлім мынадай мазмұндағы реттік нөмірі 30-1.12-1-жолмен толықтырылсын: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Trade" сауда үйі"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"Жетісу" әлеуметтік-кәсіпкерлік корпорациясы" өңірлік даму институты" акционерлік қоғамы" деген бөлім мынадай мазмұндағы реттік нөмірі 87-1.54-жолмен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Тур Бма"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"Astana" әлеуметтік-кәсіпкерлік корпорациясы" акционерлік қоғамы" деген бөлімде:</w:t>
      </w:r>
    </w:p>
    <w:bookmarkEnd w:id="55"/>
    <w:bookmarkStart w:name="z65" w:id="56"/>
    <w:p>
      <w:pPr>
        <w:spacing w:after="0"/>
        <w:ind w:left="0"/>
        <w:jc w:val="both"/>
      </w:pPr>
      <w:r>
        <w:rPr>
          <w:rFonts w:ascii="Times New Roman"/>
          <w:b w:val="false"/>
          <w:i w:val="false"/>
          <w:color w:val="000000"/>
          <w:sz w:val="28"/>
        </w:rPr>
        <w:t>
      реттік нөмірі 123-2-жол алып тасталсын;</w:t>
      </w:r>
    </w:p>
    <w:bookmarkEnd w:id="56"/>
    <w:bookmarkStart w:name="z66" w:id="57"/>
    <w:p>
      <w:pPr>
        <w:spacing w:after="0"/>
        <w:ind w:left="0"/>
        <w:jc w:val="both"/>
      </w:pPr>
      <w:r>
        <w:rPr>
          <w:rFonts w:ascii="Times New Roman"/>
          <w:b w:val="false"/>
          <w:i w:val="false"/>
          <w:color w:val="000000"/>
          <w:sz w:val="28"/>
        </w:rPr>
        <w:t>
      реттік нөмірі 126-5-жол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дамыту жобаларын үйлестіру және сараптау орталығы"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реттік нөмірі 128-1-8-жол алып тасталсын;</w:t>
      </w:r>
    </w:p>
    <w:bookmarkEnd w:id="58"/>
    <w:bookmarkStart w:name="z68" w:id="59"/>
    <w:p>
      <w:pPr>
        <w:spacing w:after="0"/>
        <w:ind w:left="0"/>
        <w:jc w:val="both"/>
      </w:pPr>
      <w:r>
        <w:rPr>
          <w:rFonts w:ascii="Times New Roman"/>
          <w:b w:val="false"/>
          <w:i w:val="false"/>
          <w:color w:val="000000"/>
          <w:sz w:val="28"/>
        </w:rPr>
        <w:t xml:space="preserve">
      "Алматы" әлеуметтік-кәсіпкерлік корпорациясы" акционерлік қоғамы" деген бөлім мынадай мазмұндағы реттік нөмірі 149-1.5-жолмен толықтырылсын: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күрделі құрылыс кәсіпорны"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"Ертіс" әлеуметтік-кәсіпкерлік корпорациясы" акционерлік қоғамы" деген бөлім мынадай мазмұндағы реттік нөмірлері 159-1.3 және 159-2.4-жолдармен толықтырылсын: </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"Lacus Mining" (Лакус Майнинг)"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"Alaygyr Gold" жауапкершілігі шектеулі серіктестігі</w:t>
            </w:r>
          </w:p>
        </w:tc>
      </w:tr>
    </w:tbl>
    <w:p>
      <w:pPr>
        <w:spacing w:after="0"/>
        <w:ind w:left="0"/>
        <w:jc w:val="both"/>
      </w:pP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және онымен үлестес болып табылатын өзге де заңды тұлғалардың өткізу, қайта ұйымдастыру, тарату мерзімдерін, тәсілдерін, сондай-ақ өзге де шарттарын "Самұрық-Қазына" ұлттық әл-ауқат қоры" акционерлік қоғамының басқармасы айқындайтын еншілес, тәуелді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реттік нөмірлері 8, 11, 13, 14, 16, 17, 18, 18.1, 18.2, 18.3, 18.4, 18.5, 18.6, 18.7, 18.8, 18.9, 18.10, 18.11, 18.12, 18.13, 18.14, 18.15, 18.16 және 19-жолдар алып тасталсын;</w:t>
      </w:r>
    </w:p>
    <w:bookmarkEnd w:id="63"/>
    <w:bookmarkStart w:name="z73" w:id="64"/>
    <w:p>
      <w:pPr>
        <w:spacing w:after="0"/>
        <w:ind w:left="0"/>
        <w:jc w:val="both"/>
      </w:pPr>
      <w:r>
        <w:rPr>
          <w:rFonts w:ascii="Times New Roman"/>
          <w:b w:val="false"/>
          <w:i w:val="false"/>
          <w:color w:val="000000"/>
          <w:sz w:val="28"/>
        </w:rPr>
        <w:t xml:space="preserve">
      мынадай мазмұндағы реттік нөмірлері 30 және 31-жолдармен толықтырылсын: </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"Силлено" жауапкершілігі шектеулі серіктестігі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23.08.2025 </w:t>
      </w:r>
      <w:r>
        <w:rPr>
          <w:rFonts w:ascii="Times New Roman"/>
          <w:b w:val="false"/>
          <w:i w:val="false"/>
          <w:color w:val="000000"/>
          <w:sz w:val="28"/>
        </w:rPr>
        <w:t>№ 671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 Орталық және жергілікті атқарушы органдар, квазимемлекеттік сектор субъектілері (келісу бойынша) осы қаулыдан туындайтын шараларды қабылдасын.</w:t>
      </w:r>
    </w:p>
    <w:bookmarkEnd w:id="65"/>
    <w:bookmarkStart w:name="z75" w:id="6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тамыздағы</w:t>
            </w:r>
            <w:r>
              <w:br/>
            </w:r>
            <w:r>
              <w:rPr>
                <w:rFonts w:ascii="Times New Roman"/>
                <w:b w:val="false"/>
                <w:i w:val="false"/>
                <w:color w:val="000000"/>
                <w:sz w:val="20"/>
              </w:rPr>
              <w:t>№ 523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78" w:id="67"/>
    <w:p>
      <w:pPr>
        <w:spacing w:after="0"/>
        <w:ind w:left="0"/>
        <w:jc w:val="left"/>
      </w:pPr>
      <w:r>
        <w:rPr>
          <w:rFonts w:ascii="Times New Roman"/>
          <w:b/>
          <w:i w:val="false"/>
          <w:color w:val="000000"/>
        </w:rPr>
        <w:t xml:space="preserve"> Жекешелендірілетін квазимемлекеттік сектор субъектілері тізіміне енгізудің өлшемшарттары (қағидаттары)</w:t>
      </w:r>
    </w:p>
    <w:bookmarkEnd w:id="67"/>
    <w:bookmarkStart w:name="z79" w:id="68"/>
    <w:p>
      <w:pPr>
        <w:spacing w:after="0"/>
        <w:ind w:left="0"/>
        <w:jc w:val="both"/>
      </w:pPr>
      <w:r>
        <w:rPr>
          <w:rFonts w:ascii="Times New Roman"/>
          <w:b w:val="false"/>
          <w:i w:val="false"/>
          <w:color w:val="000000"/>
          <w:sz w:val="28"/>
        </w:rPr>
        <w:t>
      Мынадай өлшемшарттардың біріне сәйкес келу квазимемлекеттік сектор субъектісін жекешелендірілетін квазимемлекеттік сектор субъектілері тізіміне енгізуге бастама жасау үшін негіз болып табылады:</w:t>
      </w:r>
    </w:p>
    <w:bookmarkEnd w:id="68"/>
    <w:bookmarkStart w:name="z80" w:id="69"/>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w:t>
      </w:r>
    </w:p>
    <w:bookmarkEnd w:id="69"/>
    <w:bookmarkStart w:name="z81" w:id="70"/>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сәйкестігі (шағын, оның ішінде микрокәсіпкерлік субъектілері);</w:t>
      </w:r>
    </w:p>
    <w:bookmarkEnd w:id="70"/>
    <w:bookmarkStart w:name="z82" w:id="71"/>
    <w:p>
      <w:pPr>
        <w:spacing w:after="0"/>
        <w:ind w:left="0"/>
        <w:jc w:val="both"/>
      </w:pPr>
      <w:r>
        <w:rPr>
          <w:rFonts w:ascii="Times New Roman"/>
          <w:b w:val="false"/>
          <w:i w:val="false"/>
          <w:color w:val="000000"/>
          <w:sz w:val="28"/>
        </w:rPr>
        <w:t>
      3) монополияға қарсы органның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заңды тұлғаларды бәсекелес ортаға беру жөніндегі ұсынысының болуы;</w:t>
      </w:r>
    </w:p>
    <w:bookmarkEnd w:id="71"/>
    <w:bookmarkStart w:name="z83" w:id="72"/>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бақыланбайтын акциялар пакетін (қатысу үлестерін) иелену;</w:t>
      </w:r>
    </w:p>
    <w:bookmarkEnd w:id="72"/>
    <w:bookmarkStart w:name="z84" w:id="73"/>
    <w:p>
      <w:pPr>
        <w:spacing w:after="0"/>
        <w:ind w:left="0"/>
        <w:jc w:val="both"/>
      </w:pPr>
      <w:r>
        <w:rPr>
          <w:rFonts w:ascii="Times New Roman"/>
          <w:b w:val="false"/>
          <w:i w:val="false"/>
          <w:color w:val="000000"/>
          <w:sz w:val="28"/>
        </w:rPr>
        <w:t>
      *5) соңғы үш жыл ішінде даму жоспарын, квазимемлекеттік сектор субъектісі қызметінің негізгі көрсеткіштері бойынша іс-шаралар жоспарын іске асырмау (0 %-дан 39 %-ға дейін) не тиімсіз іске асыру (40 %-дан 54 %-ға дейін);</w:t>
      </w:r>
    </w:p>
    <w:bookmarkEnd w:id="73"/>
    <w:bookmarkStart w:name="z85" w:id="74"/>
    <w:p>
      <w:pPr>
        <w:spacing w:after="0"/>
        <w:ind w:left="0"/>
        <w:jc w:val="both"/>
      </w:pPr>
      <w:r>
        <w:rPr>
          <w:rFonts w:ascii="Times New Roman"/>
          <w:b w:val="false"/>
          <w:i w:val="false"/>
          <w:color w:val="000000"/>
          <w:sz w:val="28"/>
        </w:rPr>
        <w:t xml:space="preserve">
      6)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өтелу мерзімінің басталуы;</w:t>
      </w:r>
    </w:p>
    <w:bookmarkEnd w:id="74"/>
    <w:bookmarkStart w:name="z86" w:id="75"/>
    <w:p>
      <w:pPr>
        <w:spacing w:after="0"/>
        <w:ind w:left="0"/>
        <w:jc w:val="both"/>
      </w:pPr>
      <w:r>
        <w:rPr>
          <w:rFonts w:ascii="Times New Roman"/>
          <w:b w:val="false"/>
          <w:i w:val="false"/>
          <w:color w:val="000000"/>
          <w:sz w:val="28"/>
        </w:rPr>
        <w:t>
      7) монополияға қарсы орган ұсынған осы тауар нарығында мемлекеттік кәсіпорындардың, акцияларының (жарғылық капиталға қатысу үлестерінің) елу пайызынан астамы мемлекетке тиесілі заңды тұлғалардың және олармен үлестес заңды тұлғалардың қатысу мерзімінің басталуы;</w:t>
      </w:r>
    </w:p>
    <w:bookmarkEnd w:id="75"/>
    <w:bookmarkStart w:name="z87" w:id="76"/>
    <w:p>
      <w:pPr>
        <w:spacing w:after="0"/>
        <w:ind w:left="0"/>
        <w:jc w:val="both"/>
      </w:pPr>
      <w:r>
        <w:rPr>
          <w:rFonts w:ascii="Times New Roman"/>
          <w:b w:val="false"/>
          <w:i w:val="false"/>
          <w:color w:val="000000"/>
          <w:sz w:val="28"/>
        </w:rPr>
        <w:t>
      *8)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келіп түсуі.</w:t>
      </w:r>
    </w:p>
    <w:bookmarkEnd w:id="76"/>
    <w:bookmarkStart w:name="z88" w:id="77"/>
    <w:p>
      <w:pPr>
        <w:spacing w:after="0"/>
        <w:ind w:left="0"/>
        <w:jc w:val="both"/>
      </w:pPr>
      <w:r>
        <w:rPr>
          <w:rFonts w:ascii="Times New Roman"/>
          <w:b w:val="false"/>
          <w:i w:val="false"/>
          <w:color w:val="000000"/>
          <w:sz w:val="28"/>
        </w:rPr>
        <w:t>
      Ескертпе.</w:t>
      </w:r>
    </w:p>
    <w:bookmarkEnd w:id="77"/>
    <w:bookmarkStart w:name="z89" w:id="78"/>
    <w:p>
      <w:pPr>
        <w:spacing w:after="0"/>
        <w:ind w:left="0"/>
        <w:jc w:val="both"/>
      </w:pPr>
      <w:r>
        <w:rPr>
          <w:rFonts w:ascii="Times New Roman"/>
          <w:b w:val="false"/>
          <w:i w:val="false"/>
          <w:color w:val="000000"/>
          <w:sz w:val="28"/>
        </w:rPr>
        <w:t>
      *Осы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тамыздағы</w:t>
            </w:r>
            <w:r>
              <w:br/>
            </w:r>
            <w:r>
              <w:rPr>
                <w:rFonts w:ascii="Times New Roman"/>
                <w:b w:val="false"/>
                <w:i w:val="false"/>
                <w:color w:val="000000"/>
                <w:sz w:val="20"/>
              </w:rPr>
              <w:t>№ 523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92" w:id="79"/>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тәсілі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қонақ үйі"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 рәсімдер арқылы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тамыздағы</w:t>
            </w:r>
            <w:r>
              <w:br/>
            </w:r>
            <w:r>
              <w:rPr>
                <w:rFonts w:ascii="Times New Roman"/>
                <w:b w:val="false"/>
                <w:i w:val="false"/>
                <w:color w:val="000000"/>
                <w:sz w:val="20"/>
              </w:rPr>
              <w:t>№ 523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2-қосымша</w:t>
            </w:r>
          </w:p>
        </w:tc>
      </w:tr>
    </w:tbl>
    <w:bookmarkStart w:name="z95" w:id="80"/>
    <w:p>
      <w:pPr>
        <w:spacing w:after="0"/>
        <w:ind w:left="0"/>
        <w:jc w:val="left"/>
      </w:pPr>
      <w:r>
        <w:rPr>
          <w:rFonts w:ascii="Times New Roman"/>
          <w:b/>
          <w:i w:val="false"/>
          <w:color w:val="000000"/>
        </w:rPr>
        <w:t xml:space="preserve"> </w:t>
      </w:r>
      <w:r>
        <w:rPr>
          <w:rFonts w:ascii="Times New Roman"/>
          <w:b/>
          <w:i w:val="false"/>
          <w:color w:val="000000"/>
        </w:rPr>
        <w:t>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ірі еншілес, тәуелді ұйымдарының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Valsera Holdings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РТИ"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Inc.,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Транспортейшн сервисез"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"Тұзкөлмұнайгаз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Cheltenham Group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Ventures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Overseas Services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Ойл энд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"Теңгізшевройл"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International Bermuda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Finance Company International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тартқыш"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"ҚМГ-Үстірт"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"Becturly Energy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Energy Reinsurance Company жеке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Su KMG"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"Грейс Қазақстан Каталистс"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Drilling &amp; Services"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"Кен-Құрылыс-Сервис"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Parker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"Маңғыстауэнергомұнай"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GeoSolutions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ЛикидМұнайТех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 Қарабатан 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"ҚМГ-Құмкөл"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UK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 (NCOC)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"ҚМГ-Қарашығанақ"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ҚарашығанақПетролиумОперейтингБ.В.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KazMunaiGazU.A.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Investment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Kashagan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Netherlands Energy Coöperatief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Пайплайн Венчурс" ЖШК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Energy Ltd DMCC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Finance Sub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KMG EP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PKI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 Group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Energy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Petroleum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"KMG-Security"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 мұнай терминалы"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Petrotrans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Шиппинг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"QazaqGazQurylys"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Газқұбыры-Қорғас"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KTG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Өнімдері"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"EreymentayWind Power"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Семиречья"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"Қазгидротехэнерго"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Kazakhstan" авиациялық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"KEGOC" (Kazakhstan Electricity Grid Operating Company)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вагон жасау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Ondeu"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Gas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 OIL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Quality Control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JV "ROMPETROL MOLDOVA"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Financial Group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Fondul de Investitii in Energie Kazah-Roman S. A. (Қазақстан-Румын инвестициялық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CARBURANTS-ALLO BEZIAT CARBURANTS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FOS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Trading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Boissonnade Combustibles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Orriols" Combustibles de Cerdagne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 Rossignol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PLANTIER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NATGAS France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ORCEYRE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Aneo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AUBAC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TPDT SARL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Uzina Termoelectrica Midia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Bulgaria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GEORGIA LLC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Trading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Midia Marine Terminal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TRG PETROL TİCARET ANONİM ŞİRKETİ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Energy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Development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Services Center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Rominserv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Oilfield Exploration Business Solutions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bl>
    <w:bookmarkStart w:name="z97" w:id="81"/>
    <w:p>
      <w:pPr>
        <w:spacing w:after="0"/>
        <w:ind w:left="0"/>
        <w:jc w:val="both"/>
      </w:pPr>
      <w:r>
        <w:rPr>
          <w:rFonts w:ascii="Times New Roman"/>
          <w:b w:val="false"/>
          <w:i w:val="false"/>
          <w:color w:val="000000"/>
          <w:sz w:val="28"/>
        </w:rPr>
        <w:t xml:space="preserve">
      1 "Самұрық-Қазына" ұлттық әл-ауқат қоры" АҚ активтерін сату тәсілдері "Ұлттық әл-ауқат қоры туралы" ҚР Заңының </w:t>
      </w:r>
      <w:r>
        <w:rPr>
          <w:rFonts w:ascii="Times New Roman"/>
          <w:b w:val="false"/>
          <w:i w:val="false"/>
          <w:color w:val="000000"/>
          <w:sz w:val="28"/>
        </w:rPr>
        <w:t>24-1-бабына</w:t>
      </w:r>
      <w:r>
        <w:rPr>
          <w:rFonts w:ascii="Times New Roman"/>
          <w:b w:val="false"/>
          <w:i w:val="false"/>
          <w:color w:val="000000"/>
          <w:sz w:val="28"/>
        </w:rPr>
        <w:t xml:space="preserve"> сәйкес Қордың Директорлар кеңесі бекітетін активтерді бәсекелес ортаға беру тәртібіне сәйкес өзгертілуі мүмкін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тамыздағы</w:t>
            </w:r>
            <w:r>
              <w:br/>
            </w:r>
            <w:r>
              <w:rPr>
                <w:rFonts w:ascii="Times New Roman"/>
                <w:b w:val="false"/>
                <w:i w:val="false"/>
                <w:color w:val="000000"/>
                <w:sz w:val="20"/>
              </w:rPr>
              <w:t>№ 523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3-қосымша</w:t>
            </w:r>
          </w:p>
        </w:tc>
      </w:tr>
    </w:tbl>
    <w:bookmarkStart w:name="z100" w:id="82"/>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 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ҚАЗГЗУ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"Айт-Отель" Қазақстан-Түрік бірлескен кәсіпорны"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