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b93" w14:textId="b31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шiлдедегi № 489 қаулысы. Күші жойылды - Қазақстан Республикасы Үкіметінің 2024 жылғы 3 қазандағы № 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дәрежесін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132, 133-жолдармен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Жүргізуші куәлігінің бланкісі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Көлік құралын тіркеу туралы куәліктің бланкісі".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