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66644" w14:textId="81666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министрлігінің мәселелері" туралы Қазақстан Республикасы Үкіметінің 2014 жылғы 24 қыркүйектегі № 1011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2022 жылғы 18 шiлдедегi № 487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Ұлттық экономика министрлігінің мәселелері" туралы Қазақстан Республикасы Үкіметінің 2014 жылғы 24 қыркүйектегі № 1011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Ұлттық экономика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194) тармақшасы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"194) Қазақстан Республикасының ішкі нарығында тауарлық газды көтерме саудада өткізудің шекті бағаларын және Қазақстан Республикасының ішкі нарығына сұйытылған мұнай газын беру жоспары шеңберінде тауар биржаларынан тыс өткізілетін сұйытылған мұнай газының шекті бағаларын келісу;".</w:t>
      </w:r>
    </w:p>
    <w:bookmarkEnd w:id="4"/>
    <w:bookmarkStart w:name="z6" w:id="5"/>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