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e617" w14:textId="c27e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7 шiлдедегi № 464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Республикасына виза алуды талап етпейтін тәртіппен келген көшіп келушілер үшін – Қазақстан Республикасының Мемлекеттік шекарасын кесіп өткен күннен бастап күнтізбелік отыз күн өткен соң (өздеріне қатысты Қазақстан Республикасында болуға рұқсат етілген мерзім Қазақстан Республикасының Мемлекеттік шекарасын кесіп өткен күннен бастап күнтізбелік он төрт күн өткен соң аяқталатын Иран Ислам Республикасының, Қытай Халық Республикасының және Үндістан Республикасының азаматтарын қоспағанда);";</w:t>
      </w:r>
    </w:p>
    <w:bookmarkEnd w:id="3"/>
    <w:bookmarkStart w:name="z6" w:id="4"/>
    <w:p>
      <w:pPr>
        <w:spacing w:after="0"/>
        <w:ind w:left="0"/>
        <w:jc w:val="both"/>
      </w:pPr>
      <w:r>
        <w:rPr>
          <w:rFonts w:ascii="Times New Roman"/>
          <w:b w:val="false"/>
          <w:i w:val="false"/>
          <w:color w:val="000000"/>
          <w:sz w:val="28"/>
        </w:rPr>
        <w:t>
      17-тармақ мынадай мазмұндағы екінші бөлікпен толықтырылсын:</w:t>
      </w:r>
    </w:p>
    <w:bookmarkEnd w:id="4"/>
    <w:bookmarkStart w:name="z7" w:id="5"/>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он төрт күннен аспаса, Иран Ислам Республикасының, Қытай Халық Республикасының және Үндістан Республикасының азаматтары күнтізбелік жүз сексен күннен тұратын әр кезең ішінде жиынтығында күнтізбелік қырық екі күн визасыз Қазақстан Республикасына келеді және Қазақстан Республикасынан кетеді.";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"18. Осы Қағидалардың 17-тармағының бірінші бөлігінде көрсетілген мемлекеттердің азаматтары Қазақстан Республикасының аумағында іскерлік мақсатпен болуын күнтізбелік отыз күннен артық ұзарту туралы өтініш берген кезде Қазақстан Республикасының ішкі істер органдары күнтізбелік отыз күнге дейінгі мерзіммен "іскерлік" санатындағы бірмәртелік визаларды беруді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