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bfc5" w14:textId="f5fb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" халықаралық әуежайы" акционерлік қоғамына Ахмет Байтұрсынұлы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4 маусымдағы № 42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 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iржол вокзалдарына, темiржол стансаларына, метрополитен стансаларына, автовокзалдарға, автостансаларға, физикалық-географиялық және мемлекет меншiгiндегi басқа да объектiлерге атау беру, сондай-ақ оларды қайта атау, олардың атауларының транскрипциясын нақтылау мен өзгерту және мемлекеттiк заңды тұлғаларға, мемлекет қатысатын заңды тұлғаларға жеке адамдардың есiмiн беру қағидаларын бекi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" халықаралық әуежайы" акционерлік қоғамына Ахмет Байтұрсынұлын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