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feea" w14:textId="f18f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даму саласындағы ұлттық даму институтын және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2022 жылғы 20 мамырдағы № 321 қаулысы.</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Республикасының Кәсіпкерлік кодексі 98-бабының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3)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"QazInnovations" инновацияларды дамыту жөніндегі ұлттық агенттігі" акционерлік қоғамы инновациялық даму саласындағы ұлттық даму институты болып;</w:t>
      </w:r>
    </w:p>
    <w:bookmarkEnd w:id="2"/>
    <w:bookmarkStart w:name="z4" w:id="3"/>
    <w:p>
      <w:pPr>
        <w:spacing w:after="0"/>
        <w:ind w:left="0"/>
        <w:jc w:val="both"/>
      </w:pPr>
      <w:r>
        <w:rPr>
          <w:rFonts w:ascii="Times New Roman"/>
          <w:b w:val="false"/>
          <w:i w:val="false"/>
          <w:color w:val="000000"/>
          <w:sz w:val="28"/>
        </w:rPr>
        <w:t xml:space="preserve">
      2) осы қаулыға қосымшаға сәйкес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айқындалсын.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20 мамырдағы</w:t>
            </w:r>
            <w:r>
              <w:br/>
            </w:r>
            <w:r>
              <w:rPr>
                <w:rFonts w:ascii="Times New Roman"/>
                <w:b w:val="false"/>
                <w:i w:val="false"/>
                <w:color w:val="000000"/>
                <w:sz w:val="20"/>
              </w:rPr>
              <w:t>№ 321 қаулысына</w:t>
            </w:r>
            <w:r>
              <w:br/>
            </w:r>
            <w:r>
              <w:rPr>
                <w:rFonts w:ascii="Times New Roman"/>
                <w:b w:val="false"/>
                <w:i w:val="false"/>
                <w:color w:val="000000"/>
                <w:sz w:val="20"/>
              </w:rPr>
              <w:t xml:space="preserve"> қосымша</w:t>
            </w:r>
          </w:p>
        </w:tc>
      </w:tr>
    </w:tbl>
    <w:bookmarkStart w:name="z7" w:id="5"/>
    <w:p>
      <w:pPr>
        <w:spacing w:after="0"/>
        <w:ind w:left="0"/>
        <w:jc w:val="left"/>
      </w:pPr>
      <w:r>
        <w:rPr>
          <w:rFonts w:ascii="Times New Roman"/>
          <w:b/>
          <w:i w:val="false"/>
          <w:color w:val="000000"/>
        </w:rPr>
        <w:t xml:space="preserve"> Дауыс беретін акцияларының (жарғылық капиталға қатысу үлестерінің) елу және одан көп пайызы тікелей не жанама түрде мемлекетке тиесілі, инновациялық қызметті мемлекеттік қолдау шараларын іске асыруға уәкілеттік берілген өзге де заңды тұлғалардың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Үкіметінің 13.07.2023 </w:t>
      </w:r>
      <w:r>
        <w:rPr>
          <w:rFonts w:ascii="Times New Roman"/>
          <w:b w:val="false"/>
          <w:i w:val="false"/>
          <w:color w:val="ff0000"/>
          <w:sz w:val="28"/>
        </w:rPr>
        <w:t>№ 564</w:t>
      </w:r>
      <w:r>
        <w:rPr>
          <w:rFonts w:ascii="Times New Roman"/>
          <w:b w:val="false"/>
          <w:i w:val="false"/>
          <w:color w:val="ff0000"/>
          <w:sz w:val="28"/>
        </w:rPr>
        <w:t xml:space="preserve"> қаулысымен.</w:t>
      </w:r>
    </w:p>
    <w:bookmarkStart w:name="z8" w:id="6"/>
    <w:p>
      <w:pPr>
        <w:spacing w:after="0"/>
        <w:ind w:left="0"/>
        <w:jc w:val="both"/>
      </w:pPr>
      <w:r>
        <w:rPr>
          <w:rFonts w:ascii="Times New Roman"/>
          <w:b w:val="false"/>
          <w:i w:val="false"/>
          <w:color w:val="000000"/>
          <w:sz w:val="28"/>
        </w:rPr>
        <w:t>
      1. "Зерде" ұлттық инфокоммуникация холдингі" акционерлік қоғамы.</w:t>
      </w:r>
    </w:p>
    <w:bookmarkEnd w:id="6"/>
    <w:bookmarkStart w:name="z9" w:id="7"/>
    <w:p>
      <w:pPr>
        <w:spacing w:after="0"/>
        <w:ind w:left="0"/>
        <w:jc w:val="both"/>
      </w:pPr>
      <w:r>
        <w:rPr>
          <w:rFonts w:ascii="Times New Roman"/>
          <w:b w:val="false"/>
          <w:i w:val="false"/>
          <w:color w:val="000000"/>
          <w:sz w:val="28"/>
        </w:rPr>
        <w:t>
      2. "QazTech Ventures" акционерлік қоғамы.</w:t>
      </w:r>
    </w:p>
    <w:bookmarkEnd w:id="7"/>
    <w:bookmarkStart w:name="z10" w:id="8"/>
    <w:p>
      <w:pPr>
        <w:spacing w:after="0"/>
        <w:ind w:left="0"/>
        <w:jc w:val="both"/>
      </w:pPr>
      <w:r>
        <w:rPr>
          <w:rFonts w:ascii="Times New Roman"/>
          <w:b w:val="false"/>
          <w:i w:val="false"/>
          <w:color w:val="000000"/>
          <w:sz w:val="28"/>
        </w:rPr>
        <w:t>
      3. "Астана Innovations" акционерлiк қоғамы.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