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875d" w14:textId="4158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білім беру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6 мамырдағы № 293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білім беру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министрі Асхат Қанатұлы Аймағамбетовке Қазақстан Республикасының Үкіметі мен Түркия Республикасының Үкіметі арасындағы білім беру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мамырдағы</w:t>
            </w:r>
            <w:r>
              <w:br/>
            </w:r>
            <w:r>
              <w:rPr>
                <w:rFonts w:ascii="Times New Roman"/>
                <w:b w:val="false"/>
                <w:i w:val="false"/>
                <w:color w:val="000000"/>
                <w:sz w:val="20"/>
              </w:rPr>
              <w:t>№ 293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БІЛІМ БЕРУ САЛАСЫНДАҒЫ ЫНТЫМАҚТАСТЫҚ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p>
    <w:bookmarkEnd w:id="5"/>
    <w:p>
      <w:pPr>
        <w:spacing w:after="0"/>
        <w:ind w:left="0"/>
        <w:jc w:val="both"/>
      </w:pPr>
      <w:r>
        <w:rPr>
          <w:rFonts w:ascii="Times New Roman"/>
          <w:b w:val="false"/>
          <w:i w:val="false"/>
          <w:color w:val="000000"/>
          <w:sz w:val="28"/>
        </w:rPr>
        <w:t>
      екі мемлекет арасындағы достық қатынастарды нығайту мақсатында</w:t>
      </w:r>
    </w:p>
    <w:p>
      <w:pPr>
        <w:spacing w:after="0"/>
        <w:ind w:left="0"/>
        <w:jc w:val="both"/>
      </w:pPr>
      <w:r>
        <w:rPr>
          <w:rFonts w:ascii="Times New Roman"/>
          <w:b w:val="false"/>
          <w:i w:val="false"/>
          <w:color w:val="000000"/>
          <w:sz w:val="28"/>
        </w:rPr>
        <w:t>
      тең құқықтық пен өзара пайда қағидаттары негізінде білім және ғылым саласындағы ынтымақтастықты дамытуға ұмтыла отырып,</w:t>
      </w:r>
    </w:p>
    <w:p>
      <w:pPr>
        <w:spacing w:after="0"/>
        <w:ind w:left="0"/>
        <w:jc w:val="both"/>
      </w:pPr>
      <w:r>
        <w:rPr>
          <w:rFonts w:ascii="Times New Roman"/>
          <w:b w:val="false"/>
          <w:i w:val="false"/>
          <w:color w:val="000000"/>
          <w:sz w:val="28"/>
        </w:rPr>
        <w:t>
      Келісім Тараптары мемлекеттерінің ұлттық заңнамаларын негізге ала отырып, білім беру саласындағы ынтымақтастықты дамыту Тараптар арасында достық қатынастар мен өзара түсіністікті орнату мен қолдауға ықпал ететінін назарға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және олардың мемлекеттері қатысушылары болып табылатын халықаралық шарттарға сәйкес теңдік және өзара құрмет қағидаттары негізінде Тараптар арасындағы білім беру саласындағы ынтымақтастықты дамыту болып табылады.</w:t>
      </w:r>
    </w:p>
    <w:bookmarkEnd w:id="6"/>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Тараптар мынадай салаларда қазіргі ынтымақтастықты көтермелейді және нығайтады:</w:t>
      </w:r>
    </w:p>
    <w:bookmarkEnd w:id="7"/>
    <w:bookmarkStart w:name="z12" w:id="8"/>
    <w:p>
      <w:pPr>
        <w:spacing w:after="0"/>
        <w:ind w:left="0"/>
        <w:jc w:val="both"/>
      </w:pPr>
      <w:r>
        <w:rPr>
          <w:rFonts w:ascii="Times New Roman"/>
          <w:b w:val="false"/>
          <w:i w:val="false"/>
          <w:color w:val="000000"/>
          <w:sz w:val="28"/>
        </w:rPr>
        <w:t>
      1. Білім беру саласында тәжірибе алмасу, білім беру бағдарламаларын іске асыру, бірлескен жобаларды жүргізу, ақпарат және ғылыми жарияланымдармен алмасуды ынталандыру.</w:t>
      </w:r>
    </w:p>
    <w:bookmarkEnd w:id="8"/>
    <w:bookmarkStart w:name="z13" w:id="9"/>
    <w:p>
      <w:pPr>
        <w:spacing w:after="0"/>
        <w:ind w:left="0"/>
        <w:jc w:val="both"/>
      </w:pPr>
      <w:r>
        <w:rPr>
          <w:rFonts w:ascii="Times New Roman"/>
          <w:b w:val="false"/>
          <w:i w:val="false"/>
          <w:color w:val="000000"/>
          <w:sz w:val="28"/>
        </w:rPr>
        <w:t>
      2. Ғалымдармен, сарапшылармен, педагогтермен, білім беру ұйымдарының басшыларымен және оқытушыларды алмасуды ынталандыру.</w:t>
      </w:r>
    </w:p>
    <w:bookmarkEnd w:id="9"/>
    <w:bookmarkStart w:name="z14" w:id="10"/>
    <w:p>
      <w:pPr>
        <w:spacing w:after="0"/>
        <w:ind w:left="0"/>
        <w:jc w:val="both"/>
      </w:pPr>
      <w:r>
        <w:rPr>
          <w:rFonts w:ascii="Times New Roman"/>
          <w:b w:val="false"/>
          <w:i w:val="false"/>
          <w:color w:val="000000"/>
          <w:sz w:val="28"/>
        </w:rPr>
        <w:t>
      3. Білім беру саласындағы басшылар, педагогтер және қызметкерлер үшін біліктілікті арттыру бағдарламаларын ұйымдастыру.</w:t>
      </w:r>
    </w:p>
    <w:bookmarkEnd w:id="10"/>
    <w:bookmarkStart w:name="z15" w:id="11"/>
    <w:p>
      <w:pPr>
        <w:spacing w:after="0"/>
        <w:ind w:left="0"/>
        <w:jc w:val="both"/>
      </w:pPr>
      <w:r>
        <w:rPr>
          <w:rFonts w:ascii="Times New Roman"/>
          <w:b w:val="false"/>
          <w:i w:val="false"/>
          <w:color w:val="000000"/>
          <w:sz w:val="28"/>
        </w:rPr>
        <w:t>
      4. Оқу бағдарламалары мен материалдарын әзірлеуде және жетілдіруде тәжірибе алмасу.</w:t>
      </w:r>
    </w:p>
    <w:bookmarkEnd w:id="11"/>
    <w:bookmarkStart w:name="z16" w:id="12"/>
    <w:p>
      <w:pPr>
        <w:spacing w:after="0"/>
        <w:ind w:left="0"/>
        <w:jc w:val="both"/>
      </w:pPr>
      <w:r>
        <w:rPr>
          <w:rFonts w:ascii="Times New Roman"/>
          <w:b w:val="false"/>
          <w:i w:val="false"/>
          <w:color w:val="000000"/>
          <w:sz w:val="28"/>
        </w:rPr>
        <w:t>
      5. Білім беруде жаңа технологияларды қолдану саласында тәжірибе алмасу.</w:t>
      </w:r>
    </w:p>
    <w:bookmarkEnd w:id="12"/>
    <w:bookmarkStart w:name="z17" w:id="13"/>
    <w:p>
      <w:pPr>
        <w:spacing w:after="0"/>
        <w:ind w:left="0"/>
        <w:jc w:val="both"/>
      </w:pPr>
      <w:r>
        <w:rPr>
          <w:rFonts w:ascii="Times New Roman"/>
          <w:b w:val="false"/>
          <w:i w:val="false"/>
          <w:color w:val="000000"/>
          <w:sz w:val="28"/>
        </w:rPr>
        <w:t>
      6. Білім беру жүйесін бағалауға қатысты өзара ақпарат және тәжірибе алмасу.</w:t>
      </w:r>
    </w:p>
    <w:bookmarkEnd w:id="13"/>
    <w:bookmarkStart w:name="z18" w:id="14"/>
    <w:p>
      <w:pPr>
        <w:spacing w:after="0"/>
        <w:ind w:left="0"/>
        <w:jc w:val="both"/>
      </w:pPr>
      <w:r>
        <w:rPr>
          <w:rFonts w:ascii="Times New Roman"/>
          <w:b w:val="false"/>
          <w:i w:val="false"/>
          <w:color w:val="000000"/>
          <w:sz w:val="28"/>
        </w:rPr>
        <w:t>
      7. Өзара негізде оқытушылардың ғылыми және мәдени олимпиадаларға қатысуын көтермелеу.</w:t>
      </w:r>
    </w:p>
    <w:bookmarkEnd w:id="14"/>
    <w:bookmarkStart w:name="z19" w:id="15"/>
    <w:p>
      <w:pPr>
        <w:spacing w:after="0"/>
        <w:ind w:left="0"/>
        <w:jc w:val="both"/>
      </w:pPr>
      <w:r>
        <w:rPr>
          <w:rFonts w:ascii="Times New Roman"/>
          <w:b w:val="false"/>
          <w:i w:val="false"/>
          <w:color w:val="000000"/>
          <w:sz w:val="28"/>
        </w:rPr>
        <w:t>
      8. Семинарлар, көрмелер, конференциялар, ғылыми зерттеулер және т.б. сияқты іс-шараларға өзара қатысуды көтермелеу.</w:t>
      </w:r>
    </w:p>
    <w:bookmarkEnd w:id="15"/>
    <w:bookmarkStart w:name="z20" w:id="16"/>
    <w:p>
      <w:pPr>
        <w:spacing w:after="0"/>
        <w:ind w:left="0"/>
        <w:jc w:val="both"/>
      </w:pPr>
      <w:r>
        <w:rPr>
          <w:rFonts w:ascii="Times New Roman"/>
          <w:b w:val="false"/>
          <w:i w:val="false"/>
          <w:color w:val="000000"/>
          <w:sz w:val="28"/>
        </w:rPr>
        <w:t>
      9. Бірлескен бағдарламалар, әріптестік қатынастар мен студенттік қызмет негізінде білім беру мекемелері арасындағы ынтымақтастықты дамыту.</w:t>
      </w:r>
    </w:p>
    <w:bookmarkEnd w:id="16"/>
    <w:bookmarkStart w:name="z21" w:id="17"/>
    <w:p>
      <w:pPr>
        <w:spacing w:after="0"/>
        <w:ind w:left="0"/>
        <w:jc w:val="both"/>
      </w:pPr>
      <w:r>
        <w:rPr>
          <w:rFonts w:ascii="Times New Roman"/>
          <w:b w:val="false"/>
          <w:i w:val="false"/>
          <w:color w:val="000000"/>
          <w:sz w:val="28"/>
        </w:rPr>
        <w:t>
      10. Жастар саясаты және коммуникация саласындағы ынтымақтастықты дамыту.</w:t>
      </w:r>
    </w:p>
    <w:bookmarkEnd w:id="17"/>
    <w:p>
      <w:pPr>
        <w:spacing w:after="0"/>
        <w:ind w:left="0"/>
        <w:jc w:val="both"/>
      </w:pPr>
      <w:r>
        <w:rPr>
          <w:rFonts w:ascii="Times New Roman"/>
          <w:b/>
          <w:i w:val="false"/>
          <w:color w:val="000000"/>
          <w:sz w:val="28"/>
        </w:rPr>
        <w:t>3-бап</w:t>
      </w:r>
    </w:p>
    <w:bookmarkStart w:name="z23" w:id="18"/>
    <w:p>
      <w:pPr>
        <w:spacing w:after="0"/>
        <w:ind w:left="0"/>
        <w:jc w:val="both"/>
      </w:pPr>
      <w:r>
        <w:rPr>
          <w:rFonts w:ascii="Times New Roman"/>
          <w:b w:val="false"/>
          <w:i w:val="false"/>
          <w:color w:val="000000"/>
          <w:sz w:val="28"/>
        </w:rPr>
        <w:t>
      Тараптар Қазақстан Республикасының орта білім беру ұйымдары мен Түркия Республикасының бастауыш және орта білім беру ұйымдары берген білім туралы құжаттарды тану мақсатында өздерінің уәкілетті органдары арқылы өзара негізде ақпарат пен құжаттар алмасуды жүзеге асырады.</w:t>
      </w:r>
    </w:p>
    <w:bookmarkEnd w:id="18"/>
    <w:p>
      <w:pPr>
        <w:spacing w:after="0"/>
        <w:ind w:left="0"/>
        <w:jc w:val="both"/>
      </w:pPr>
      <w:r>
        <w:rPr>
          <w:rFonts w:ascii="Times New Roman"/>
          <w:b w:val="false"/>
          <w:i w:val="false"/>
          <w:color w:val="000000"/>
          <w:sz w:val="28"/>
        </w:rPr>
        <w:t>
      Тараптар өз мемлекеттерінің білім беру жүйесі туралы ақпарат және құжаттар алмасады, қажет болған жағдайда оларды жақсартуды қамтамасыз ету үшін бірлескен жұмысты жүзеге асырады.</w:t>
      </w:r>
    </w:p>
    <w:p>
      <w:pPr>
        <w:spacing w:after="0"/>
        <w:ind w:left="0"/>
        <w:jc w:val="both"/>
      </w:pPr>
      <w:r>
        <w:rPr>
          <w:rFonts w:ascii="Times New Roman"/>
          <w:b/>
          <w:i w:val="false"/>
          <w:color w:val="000000"/>
          <w:sz w:val="28"/>
        </w:rPr>
        <w:t>4-бап</w:t>
      </w:r>
    </w:p>
    <w:bookmarkStart w:name="z25" w:id="19"/>
    <w:p>
      <w:pPr>
        <w:spacing w:after="0"/>
        <w:ind w:left="0"/>
        <w:jc w:val="both"/>
      </w:pPr>
      <w:r>
        <w:rPr>
          <w:rFonts w:ascii="Times New Roman"/>
          <w:b w:val="false"/>
          <w:i w:val="false"/>
          <w:color w:val="000000"/>
          <w:sz w:val="28"/>
        </w:rPr>
        <w:t>
      Бір-бірінің мемлекеттерінде оқу орындарын ашу Тараптардың шешімі бойынша өзаралық негізде жүзеге асырылады.</w:t>
      </w:r>
    </w:p>
    <w:bookmarkEnd w:id="19"/>
    <w:p>
      <w:pPr>
        <w:spacing w:after="0"/>
        <w:ind w:left="0"/>
        <w:jc w:val="both"/>
      </w:pPr>
      <w:r>
        <w:rPr>
          <w:rFonts w:ascii="Times New Roman"/>
          <w:b/>
          <w:i w:val="false"/>
          <w:color w:val="000000"/>
          <w:sz w:val="28"/>
        </w:rPr>
        <w:t>5-бап</w:t>
      </w:r>
    </w:p>
    <w:bookmarkStart w:name="z27" w:id="20"/>
    <w:p>
      <w:pPr>
        <w:spacing w:after="0"/>
        <w:ind w:left="0"/>
        <w:jc w:val="both"/>
      </w:pPr>
      <w:r>
        <w:rPr>
          <w:rFonts w:ascii="Times New Roman"/>
          <w:b w:val="false"/>
          <w:i w:val="false"/>
          <w:color w:val="000000"/>
          <w:sz w:val="28"/>
        </w:rPr>
        <w:t>
      Тараптар осы Келісім шеңберінде тағайындалатын ғалымдарға, оқытушыларға, педагогтерге және олардың отбасы мүшелеріне визалар беру кезінде жәрдем көрсетеді.</w:t>
      </w:r>
    </w:p>
    <w:bookmarkEnd w:id="20"/>
    <w:p>
      <w:pPr>
        <w:spacing w:after="0"/>
        <w:ind w:left="0"/>
        <w:jc w:val="both"/>
      </w:pPr>
      <w:r>
        <w:rPr>
          <w:rFonts w:ascii="Times New Roman"/>
          <w:b/>
          <w:i w:val="false"/>
          <w:color w:val="000000"/>
          <w:sz w:val="28"/>
        </w:rPr>
        <w:t>6-бап</w:t>
      </w:r>
    </w:p>
    <w:bookmarkStart w:name="z29" w:id="21"/>
    <w:p>
      <w:pPr>
        <w:spacing w:after="0"/>
        <w:ind w:left="0"/>
        <w:jc w:val="both"/>
      </w:pPr>
      <w:r>
        <w:rPr>
          <w:rFonts w:ascii="Times New Roman"/>
          <w:b w:val="false"/>
          <w:i w:val="false"/>
          <w:color w:val="000000"/>
          <w:sz w:val="28"/>
        </w:rPr>
        <w:t>
      1. Тараптар өздерінің оқу орындарында Қазақстан Республикасы мен Түркия Республикасының әдебиет тарихын, мәдениеті мен тарихын зерделеу жөніндегі жұмысты қолдайды.</w:t>
      </w:r>
    </w:p>
    <w:bookmarkEnd w:id="21"/>
    <w:bookmarkStart w:name="z30" w:id="22"/>
    <w:p>
      <w:pPr>
        <w:spacing w:after="0"/>
        <w:ind w:left="0"/>
        <w:jc w:val="both"/>
      </w:pPr>
      <w:r>
        <w:rPr>
          <w:rFonts w:ascii="Times New Roman"/>
          <w:b w:val="false"/>
          <w:i w:val="false"/>
          <w:color w:val="000000"/>
          <w:sz w:val="28"/>
        </w:rPr>
        <w:t>
      2. Өздерінің оқу орындарында Қазақстан тарапы түрік тілін оқытуды көтермелейді және Түркия тарапы қазақ тілін оқытуды көтермелейді.</w:t>
      </w:r>
    </w:p>
    <w:bookmarkEnd w:id="22"/>
    <w:bookmarkStart w:name="z31" w:id="23"/>
    <w:p>
      <w:pPr>
        <w:spacing w:after="0"/>
        <w:ind w:left="0"/>
        <w:jc w:val="both"/>
      </w:pPr>
      <w:r>
        <w:rPr>
          <w:rFonts w:ascii="Times New Roman"/>
          <w:b w:val="false"/>
          <w:i w:val="false"/>
          <w:color w:val="000000"/>
          <w:sz w:val="28"/>
        </w:rPr>
        <w:t>
      3. Тараптар өзара негізде қазақ және түрік тілдерін оқыту орталықтарын ашу мүмкіндігін қарастырады.</w:t>
      </w:r>
    </w:p>
    <w:bookmarkEnd w:id="23"/>
    <w:p>
      <w:pPr>
        <w:spacing w:after="0"/>
        <w:ind w:left="0"/>
        <w:jc w:val="both"/>
      </w:pPr>
      <w:r>
        <w:rPr>
          <w:rFonts w:ascii="Times New Roman"/>
          <w:b/>
          <w:i w:val="false"/>
          <w:color w:val="000000"/>
          <w:sz w:val="28"/>
        </w:rPr>
        <w:t>7-бап</w:t>
      </w:r>
    </w:p>
    <w:bookmarkStart w:name="z33" w:id="24"/>
    <w:p>
      <w:pPr>
        <w:spacing w:after="0"/>
        <w:ind w:left="0"/>
        <w:jc w:val="both"/>
      </w:pPr>
      <w:r>
        <w:rPr>
          <w:rFonts w:ascii="Times New Roman"/>
          <w:b w:val="false"/>
          <w:i w:val="false"/>
          <w:color w:val="000000"/>
          <w:sz w:val="28"/>
        </w:rPr>
        <w:t>
      1. Тараптар өздерінің мүмкіндіктері шеңберінде жыл сайын өзара негізде жоғары және (немесе) жоғары оқу орнынан кейінгі білім алу үшін стипендиялар ұсынады. Стипендиялардың саны мен шарттары Тараптар мемлекеттерінің ұлттық заңнамаларына сәйкес айқындалады.</w:t>
      </w:r>
    </w:p>
    <w:bookmarkEnd w:id="24"/>
    <w:bookmarkStart w:name="z34" w:id="25"/>
    <w:p>
      <w:pPr>
        <w:spacing w:after="0"/>
        <w:ind w:left="0"/>
        <w:jc w:val="both"/>
      </w:pPr>
      <w:r>
        <w:rPr>
          <w:rFonts w:ascii="Times New Roman"/>
          <w:b w:val="false"/>
          <w:i w:val="false"/>
          <w:color w:val="000000"/>
          <w:sz w:val="28"/>
        </w:rPr>
        <w:t>
      2. Қазақстан Республикасында да, Түркия Республикасында да өтінім беру, оқытушыларды іріктеу және орналастыру процесі стипендия беретін Тарап мемлекетінің ұлттық заңнамасы шеңберінде жүзеге асырылады.</w:t>
      </w:r>
    </w:p>
    <w:bookmarkEnd w:id="25"/>
    <w:bookmarkStart w:name="z35" w:id="26"/>
    <w:p>
      <w:pPr>
        <w:spacing w:after="0"/>
        <w:ind w:left="0"/>
        <w:jc w:val="both"/>
      </w:pPr>
      <w:r>
        <w:rPr>
          <w:rFonts w:ascii="Times New Roman"/>
          <w:b w:val="false"/>
          <w:i w:val="false"/>
          <w:color w:val="000000"/>
          <w:sz w:val="28"/>
        </w:rPr>
        <w:t>
      3. Тараптар қажеттілік туындаған кезде осы Келісімнің шеңберінде оқытушыларға жәрдем көрсетеді.</w:t>
      </w:r>
    </w:p>
    <w:bookmarkEnd w:id="26"/>
    <w:bookmarkStart w:name="z36" w:id="27"/>
    <w:p>
      <w:pPr>
        <w:spacing w:after="0"/>
        <w:ind w:left="0"/>
        <w:jc w:val="both"/>
      </w:pPr>
      <w:r>
        <w:rPr>
          <w:rFonts w:ascii="Times New Roman"/>
          <w:b w:val="false"/>
          <w:i w:val="false"/>
          <w:color w:val="000000"/>
          <w:sz w:val="28"/>
        </w:rPr>
        <w:t>
      4. Тараптар стипендияларды беру процестері туралы бірін-бірі дипломатиялық арналар арқылы хабардар етеді.</w:t>
      </w:r>
    </w:p>
    <w:bookmarkEnd w:id="27"/>
    <w:p>
      <w:pPr>
        <w:spacing w:after="0"/>
        <w:ind w:left="0"/>
        <w:jc w:val="both"/>
      </w:pPr>
      <w:r>
        <w:rPr>
          <w:rFonts w:ascii="Times New Roman"/>
          <w:b/>
          <w:i w:val="false"/>
          <w:color w:val="000000"/>
          <w:sz w:val="28"/>
        </w:rPr>
        <w:t>8-бап</w:t>
      </w:r>
    </w:p>
    <w:bookmarkStart w:name="z38" w:id="28"/>
    <w:p>
      <w:pPr>
        <w:spacing w:after="0"/>
        <w:ind w:left="0"/>
        <w:jc w:val="both"/>
      </w:pPr>
      <w:r>
        <w:rPr>
          <w:rFonts w:ascii="Times New Roman"/>
          <w:b w:val="false"/>
          <w:i w:val="false"/>
          <w:color w:val="000000"/>
          <w:sz w:val="28"/>
        </w:rPr>
        <w:t>
      1. Тараптар білім беру саласындағы ынтымақтастықты нығайту мақсатында жоғары білім беруге байланысты барлық мәселелер бойынша жоғары оқу орындары арасындағы өзара ынтымақтастықты және ақпарат алмасуды көтермелейді.</w:t>
      </w:r>
    </w:p>
    <w:bookmarkEnd w:id="28"/>
    <w:bookmarkStart w:name="z39" w:id="29"/>
    <w:p>
      <w:pPr>
        <w:spacing w:after="0"/>
        <w:ind w:left="0"/>
        <w:jc w:val="both"/>
      </w:pPr>
      <w:r>
        <w:rPr>
          <w:rFonts w:ascii="Times New Roman"/>
          <w:b w:val="false"/>
          <w:i w:val="false"/>
          <w:color w:val="000000"/>
          <w:sz w:val="28"/>
        </w:rPr>
        <w:t>
      2. Тараптар өзара негізде жоғары және (немесе) жоғары оқу орнынан кейінгі білімнің білім беру бағдарламалары бойынша жоғары оқу орындары арасында оқытушылармен алмасуды көтермелейді.</w:t>
      </w:r>
    </w:p>
    <w:bookmarkEnd w:id="29"/>
    <w:p>
      <w:pPr>
        <w:spacing w:after="0"/>
        <w:ind w:left="0"/>
        <w:jc w:val="both"/>
      </w:pPr>
      <w:r>
        <w:rPr>
          <w:rFonts w:ascii="Times New Roman"/>
          <w:b/>
          <w:i w:val="false"/>
          <w:color w:val="000000"/>
          <w:sz w:val="28"/>
        </w:rPr>
        <w:t>9-бап</w:t>
      </w:r>
    </w:p>
    <w:bookmarkStart w:name="z41" w:id="30"/>
    <w:p>
      <w:pPr>
        <w:spacing w:after="0"/>
        <w:ind w:left="0"/>
        <w:jc w:val="both"/>
      </w:pPr>
      <w:r>
        <w:rPr>
          <w:rFonts w:ascii="Times New Roman"/>
          <w:b w:val="false"/>
          <w:i w:val="false"/>
          <w:color w:val="000000"/>
          <w:sz w:val="28"/>
        </w:rPr>
        <w:t>
      1. Тараптар осы Келісімнің шеңберінде білім беру бойынша мәселелерді талқылау жөнінде бірлескен комиссия құрады, оны жылына бір рет немесе Тараптардың кез келгенінің талап етуі бойынша Қазақстан Республикасында немесе Түркия Республикасында кездесулер өткізетін Тараптар мемлекеттерінің білім министрлері немесе уәкілетті органдарының өкілдері басқарады.</w:t>
      </w:r>
    </w:p>
    <w:bookmarkEnd w:id="30"/>
    <w:bookmarkStart w:name="z42" w:id="31"/>
    <w:p>
      <w:pPr>
        <w:spacing w:after="0"/>
        <w:ind w:left="0"/>
        <w:jc w:val="both"/>
      </w:pPr>
      <w:r>
        <w:rPr>
          <w:rFonts w:ascii="Times New Roman"/>
          <w:b w:val="false"/>
          <w:i w:val="false"/>
          <w:color w:val="000000"/>
          <w:sz w:val="28"/>
        </w:rPr>
        <w:t>
      2. Кездесулерді өткізу мүмкін болмаған жағдайда Тараптар тиісті құжаттармен алмасады.</w:t>
      </w:r>
    </w:p>
    <w:bookmarkEnd w:id="31"/>
    <w:p>
      <w:pPr>
        <w:spacing w:after="0"/>
        <w:ind w:left="0"/>
        <w:jc w:val="both"/>
      </w:pPr>
      <w:r>
        <w:rPr>
          <w:rFonts w:ascii="Times New Roman"/>
          <w:b/>
          <w:i w:val="false"/>
          <w:color w:val="000000"/>
          <w:sz w:val="28"/>
        </w:rPr>
        <w:t>10-бап</w:t>
      </w:r>
    </w:p>
    <w:bookmarkStart w:name="z44" w:id="32"/>
    <w:p>
      <w:pPr>
        <w:spacing w:after="0"/>
        <w:ind w:left="0"/>
        <w:jc w:val="both"/>
      </w:pPr>
      <w:r>
        <w:rPr>
          <w:rFonts w:ascii="Times New Roman"/>
          <w:b w:val="false"/>
          <w:i w:val="false"/>
          <w:color w:val="000000"/>
          <w:sz w:val="28"/>
        </w:rPr>
        <w:t>
      Осы Келісімнің мақсаттары үшін Тараптар мемлекеттерінің уәкілетті органдары мыналар болып табылады:</w:t>
      </w:r>
    </w:p>
    <w:bookmarkEnd w:id="32"/>
    <w:bookmarkStart w:name="z45" w:id="33"/>
    <w:p>
      <w:pPr>
        <w:spacing w:after="0"/>
        <w:ind w:left="0"/>
        <w:jc w:val="both"/>
      </w:pPr>
      <w:r>
        <w:rPr>
          <w:rFonts w:ascii="Times New Roman"/>
          <w:b w:val="false"/>
          <w:i w:val="false"/>
          <w:color w:val="000000"/>
          <w:sz w:val="28"/>
        </w:rPr>
        <w:t>
      1. Қазақстан Республикасынан: Қазақстан Республикасының Білім және ғылым министрлігі.</w:t>
      </w:r>
    </w:p>
    <w:bookmarkEnd w:id="33"/>
    <w:bookmarkStart w:name="z46" w:id="34"/>
    <w:p>
      <w:pPr>
        <w:spacing w:after="0"/>
        <w:ind w:left="0"/>
        <w:jc w:val="both"/>
      </w:pPr>
      <w:r>
        <w:rPr>
          <w:rFonts w:ascii="Times New Roman"/>
          <w:b w:val="false"/>
          <w:i w:val="false"/>
          <w:color w:val="000000"/>
          <w:sz w:val="28"/>
        </w:rPr>
        <w:t>
      2. Түркия Республикасынан: Түркия Республикасының Ұлттық білім министрлігі.</w:t>
      </w:r>
    </w:p>
    <w:bookmarkEnd w:id="34"/>
    <w:p>
      <w:pPr>
        <w:spacing w:after="0"/>
        <w:ind w:left="0"/>
        <w:jc w:val="both"/>
      </w:pPr>
      <w:r>
        <w:rPr>
          <w:rFonts w:ascii="Times New Roman"/>
          <w:b w:val="false"/>
          <w:i w:val="false"/>
          <w:color w:val="000000"/>
          <w:sz w:val="28"/>
        </w:rPr>
        <w:t>
      Уәкілетті органдарда қандай да бір өзгерістер болған жағдайда Тараптар бір-біріне дипломатиялық арналар арқылы ақпарат береді.</w:t>
      </w:r>
    </w:p>
    <w:p>
      <w:pPr>
        <w:spacing w:after="0"/>
        <w:ind w:left="0"/>
        <w:jc w:val="both"/>
      </w:pPr>
      <w:r>
        <w:rPr>
          <w:rFonts w:ascii="Times New Roman"/>
          <w:b/>
          <w:i w:val="false"/>
          <w:color w:val="000000"/>
          <w:sz w:val="28"/>
        </w:rPr>
        <w:t>11-бап</w:t>
      </w:r>
    </w:p>
    <w:bookmarkStart w:name="z48" w:id="35"/>
    <w:p>
      <w:pPr>
        <w:spacing w:after="0"/>
        <w:ind w:left="0"/>
        <w:jc w:val="both"/>
      </w:pPr>
      <w:r>
        <w:rPr>
          <w:rFonts w:ascii="Times New Roman"/>
          <w:b w:val="false"/>
          <w:i w:val="false"/>
          <w:color w:val="000000"/>
          <w:sz w:val="28"/>
        </w:rPr>
        <w:t>
      1. Тараптар өздерінің ұлттық заңнамаларына және өздерінің мемлекеттері қатысушылары болып табылатын халықаралық шарттардың ережелеріне сәйкес осы Келісімде көзделген салалардың шеңберінде құрылатын және пайдаланылатын зияткерлік меншік құқықтарын сақтайды.</w:t>
      </w:r>
    </w:p>
    <w:bookmarkEnd w:id="35"/>
    <w:bookmarkStart w:name="z49" w:id="36"/>
    <w:p>
      <w:pPr>
        <w:spacing w:after="0"/>
        <w:ind w:left="0"/>
        <w:jc w:val="both"/>
      </w:pPr>
      <w:r>
        <w:rPr>
          <w:rFonts w:ascii="Times New Roman"/>
          <w:b w:val="false"/>
          <w:i w:val="false"/>
          <w:color w:val="000000"/>
          <w:sz w:val="28"/>
        </w:rPr>
        <w:t>
      2. Осы Келісімнің ережелері өздерінің мемлекеттері қатысушылары болып табылатын басқа халықаралық шарттардан туындайтын Тараптардың құқықтары мен міндеттеріне әсер етпейді.</w:t>
      </w:r>
    </w:p>
    <w:bookmarkEnd w:id="36"/>
    <w:p>
      <w:pPr>
        <w:spacing w:after="0"/>
        <w:ind w:left="0"/>
        <w:jc w:val="both"/>
      </w:pPr>
      <w:r>
        <w:rPr>
          <w:rFonts w:ascii="Times New Roman"/>
          <w:b/>
          <w:i w:val="false"/>
          <w:color w:val="000000"/>
          <w:sz w:val="28"/>
        </w:rPr>
        <w:t>12-бап</w:t>
      </w:r>
    </w:p>
    <w:bookmarkStart w:name="z51" w:id="37"/>
    <w:p>
      <w:pPr>
        <w:spacing w:after="0"/>
        <w:ind w:left="0"/>
        <w:jc w:val="both"/>
      </w:pPr>
      <w:r>
        <w:rPr>
          <w:rFonts w:ascii="Times New Roman"/>
          <w:b w:val="false"/>
          <w:i w:val="false"/>
          <w:color w:val="000000"/>
          <w:sz w:val="28"/>
        </w:rPr>
        <w:t>
      1. Осы Келісімде келісілген іс-шараларды іске асыру Тараптардың қаржылық ресурстарына және кадрлық мүмкіндіктеріне байланысты болады.</w:t>
      </w:r>
    </w:p>
    <w:bookmarkEnd w:id="37"/>
    <w:bookmarkStart w:name="z52" w:id="38"/>
    <w:p>
      <w:pPr>
        <w:spacing w:after="0"/>
        <w:ind w:left="0"/>
        <w:jc w:val="both"/>
      </w:pPr>
      <w:r>
        <w:rPr>
          <w:rFonts w:ascii="Times New Roman"/>
          <w:b w:val="false"/>
          <w:i w:val="false"/>
          <w:color w:val="000000"/>
          <w:sz w:val="28"/>
        </w:rPr>
        <w:t>
      2. Осы Келісімнің шеңберінде іс-шараларды өткізу кезінде жіберуші Тарап өз қызметкерлерінің барлық шығыстарын жабатын болады.</w:t>
      </w:r>
    </w:p>
    <w:bookmarkEnd w:id="38"/>
    <w:p>
      <w:pPr>
        <w:spacing w:after="0"/>
        <w:ind w:left="0"/>
        <w:jc w:val="both"/>
      </w:pPr>
      <w:r>
        <w:rPr>
          <w:rFonts w:ascii="Times New Roman"/>
          <w:b/>
          <w:i w:val="false"/>
          <w:color w:val="000000"/>
          <w:sz w:val="28"/>
        </w:rPr>
        <w:t>13-бап</w:t>
      </w:r>
    </w:p>
    <w:bookmarkStart w:name="z54" w:id="39"/>
    <w:p>
      <w:pPr>
        <w:spacing w:after="0"/>
        <w:ind w:left="0"/>
        <w:jc w:val="both"/>
      </w:pPr>
      <w:r>
        <w:rPr>
          <w:rFonts w:ascii="Times New Roman"/>
          <w:b w:val="false"/>
          <w:i w:val="false"/>
          <w:color w:val="000000"/>
          <w:sz w:val="28"/>
        </w:rPr>
        <w:t>
      Осы Келісім күшіне енген кезден бастап 1997 жылғы 4 наурыздағы Қазақстан Республикасының Білім министрлігі мен Түркия Республикасының Ұлттық білім министрлігі арасындағы білім беру саласындағы ынтымақтастық туралы хаттама өз қолданысын тоқтатады.</w:t>
      </w:r>
    </w:p>
    <w:bookmarkEnd w:id="39"/>
    <w:p>
      <w:pPr>
        <w:spacing w:after="0"/>
        <w:ind w:left="0"/>
        <w:jc w:val="both"/>
      </w:pPr>
      <w:r>
        <w:rPr>
          <w:rFonts w:ascii="Times New Roman"/>
          <w:b/>
          <w:i w:val="false"/>
          <w:color w:val="000000"/>
          <w:sz w:val="28"/>
        </w:rPr>
        <w:t>14-бап</w:t>
      </w:r>
    </w:p>
    <w:bookmarkStart w:name="z56" w:id="40"/>
    <w:p>
      <w:pPr>
        <w:spacing w:after="0"/>
        <w:ind w:left="0"/>
        <w:jc w:val="both"/>
      </w:pPr>
      <w:r>
        <w:rPr>
          <w:rFonts w:ascii="Times New Roman"/>
          <w:b w:val="false"/>
          <w:i w:val="false"/>
          <w:color w:val="000000"/>
          <w:sz w:val="28"/>
        </w:rPr>
        <w:t>
      Осы Келісімді орындауға және/немесе түсіндіруге байланысты туындайтын кез келген дау Тараптар арасындағы консультациялар мен келіссөздер арқылы шешілетін болады.</w:t>
      </w:r>
    </w:p>
    <w:bookmarkEnd w:id="40"/>
    <w:p>
      <w:pPr>
        <w:spacing w:after="0"/>
        <w:ind w:left="0"/>
        <w:jc w:val="both"/>
      </w:pPr>
      <w:r>
        <w:rPr>
          <w:rFonts w:ascii="Times New Roman"/>
          <w:b/>
          <w:i w:val="false"/>
          <w:color w:val="000000"/>
          <w:sz w:val="28"/>
        </w:rPr>
        <w:t>15-бап</w:t>
      </w:r>
    </w:p>
    <w:bookmarkStart w:name="z58" w:id="41"/>
    <w:p>
      <w:pPr>
        <w:spacing w:after="0"/>
        <w:ind w:left="0"/>
        <w:jc w:val="both"/>
      </w:pPr>
      <w:r>
        <w:rPr>
          <w:rFonts w:ascii="Times New Roman"/>
          <w:b w:val="false"/>
          <w:i w:val="false"/>
          <w:color w:val="000000"/>
          <w:sz w:val="28"/>
        </w:rPr>
        <w:t>
      Осы Келісімге Тараптардың өзара келісімі бойынша осы Келісімнің 16-бабында көзделген тәртіппен күшіне енетін, оның ажырамас бөліктері болып табылатын және жеке хаттамалармен ресімделетін өзгерістер мен толықтырулар енгізілуі мүмкін.</w:t>
      </w:r>
    </w:p>
    <w:bookmarkEnd w:id="41"/>
    <w:p>
      <w:pPr>
        <w:spacing w:after="0"/>
        <w:ind w:left="0"/>
        <w:jc w:val="both"/>
      </w:pPr>
      <w:r>
        <w:rPr>
          <w:rFonts w:ascii="Times New Roman"/>
          <w:b/>
          <w:i w:val="false"/>
          <w:color w:val="000000"/>
          <w:sz w:val="28"/>
        </w:rPr>
        <w:t>16-бап</w:t>
      </w:r>
    </w:p>
    <w:bookmarkStart w:name="z60" w:id="42"/>
    <w:p>
      <w:pPr>
        <w:spacing w:after="0"/>
        <w:ind w:left="0"/>
        <w:jc w:val="both"/>
      </w:pPr>
      <w:r>
        <w:rPr>
          <w:rFonts w:ascii="Times New Roman"/>
          <w:b w:val="false"/>
          <w:i w:val="false"/>
          <w:color w:val="000000"/>
          <w:sz w:val="28"/>
        </w:rPr>
        <w:t>
      1. Осы Келісім оның күшіне енуі үшін қажетті мемлекетшілік рәсімдерді Тараптардың орындағаны туралы соңғы жазбаша хабарлама дипломатиялық арналар арқылы алынған күннен бастап күшіне енеді.</w:t>
      </w:r>
    </w:p>
    <w:bookmarkEnd w:id="42"/>
    <w:bookmarkStart w:name="z61" w:id="43"/>
    <w:p>
      <w:pPr>
        <w:spacing w:after="0"/>
        <w:ind w:left="0"/>
        <w:jc w:val="both"/>
      </w:pPr>
      <w:r>
        <w:rPr>
          <w:rFonts w:ascii="Times New Roman"/>
          <w:b w:val="false"/>
          <w:i w:val="false"/>
          <w:color w:val="000000"/>
          <w:sz w:val="28"/>
        </w:rPr>
        <w:t>
      2. Осы Келісім бес (5) жыл мерзімге күшінде қалады және, егер Тараптардың бірі ағымдағы бес жылдық кезең аяқталғанға дейін кемінде алты (6) ай бұрын өзінің осы Келісімнің қолданысын ұзартпау ниеті туралы екінші Тарапты дипломатиялық арналар арқылы жазбаша нысанда хабардар етпесе, келесі бес жылдық кезеңдерге өздігінен ұзартылатын болады.</w:t>
      </w:r>
    </w:p>
    <w:bookmarkEnd w:id="43"/>
    <w:bookmarkStart w:name="z62" w:id="44"/>
    <w:p>
      <w:pPr>
        <w:spacing w:after="0"/>
        <w:ind w:left="0"/>
        <w:jc w:val="both"/>
      </w:pPr>
      <w:r>
        <w:rPr>
          <w:rFonts w:ascii="Times New Roman"/>
          <w:b w:val="false"/>
          <w:i w:val="false"/>
          <w:color w:val="000000"/>
          <w:sz w:val="28"/>
        </w:rPr>
        <w:t>
      3. Осы Келісімнің қолданысын тоқтату осы Келісімді іске асыру шеңберінде басталған және ол тоқтатылғанға дейін аяқталмаған қызмет пен жобаларды қозғамайды.</w:t>
      </w:r>
    </w:p>
    <w:bookmarkEnd w:id="44"/>
    <w:p>
      <w:pPr>
        <w:spacing w:after="0"/>
        <w:ind w:left="0"/>
        <w:jc w:val="both"/>
      </w:pPr>
      <w:r>
        <w:rPr>
          <w:rFonts w:ascii="Times New Roman"/>
          <w:b w:val="false"/>
          <w:i w:val="false"/>
          <w:color w:val="000000"/>
          <w:sz w:val="28"/>
        </w:rPr>
        <w:t xml:space="preserve">
      _____ жылғы ____ ________ ______________ қаласында әрқайсысы қазақ, түрік, орыс және ағылшын тілдерінде екі төлнұсқа данада жасалды әрі барлық мәтіндердің бірдей күші бар.                      </w:t>
      </w:r>
    </w:p>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