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0c1f" w14:textId="1c70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r>
              <w:br/>
            </w:r>
            <w:r>
              <w:rPr>
                <w:rFonts w:ascii="Times New Roman"/>
                <w:b w:val="false"/>
                <w:i w:val="false"/>
                <w:color w:val="000000"/>
                <w:sz w:val="20"/>
              </w:rPr>
              <w:t>№ 289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ақпарат алмасуды ұйымдастыру және кедендік бақылау рәсімдерін оңайлату туралы  КЕЛІСІМ</w:t>
      </w:r>
    </w:p>
    <w:bookmarkEnd w:id="4"/>
    <w:bookmarkStart w:name="z7" w:id="5"/>
    <w:p>
      <w:pPr>
        <w:spacing w:after="0"/>
        <w:ind w:left="0"/>
        <w:jc w:val="both"/>
      </w:pPr>
      <w:r>
        <w:rPr>
          <w:rFonts w:ascii="Times New Roman"/>
          <w:b w:val="false"/>
          <w:i w:val="false"/>
          <w:color w:val="000000"/>
          <w:sz w:val="28"/>
        </w:rPr>
        <w:t>
      Қазақстан Республикасының Үкіметі мен Түркия Республикасының Үкіметі бұдан әрі Тараптар деп аталып,</w:t>
      </w:r>
    </w:p>
    <w:bookmarkEnd w:id="5"/>
    <w:bookmarkStart w:name="z8" w:id="6"/>
    <w:p>
      <w:pPr>
        <w:spacing w:after="0"/>
        <w:ind w:left="0"/>
        <w:jc w:val="both"/>
      </w:pPr>
      <w:r>
        <w:rPr>
          <w:rFonts w:ascii="Times New Roman"/>
          <w:b w:val="false"/>
          <w:i w:val="false"/>
          <w:color w:val="000000"/>
          <w:sz w:val="28"/>
        </w:rPr>
        <w:t>
      2003 жылғы 22 мамырдағы Қазақстан Республикасының Үкіметі мен Түрік Республикасының Үкіметі арасындағы кеден істеріндегі ынтымақтастық және әкімшілік өзара көмек туралы келісімнің ережелерін назарға ала отырып,</w:t>
      </w:r>
    </w:p>
    <w:bookmarkEnd w:id="6"/>
    <w:bookmarkStart w:name="z9" w:id="7"/>
    <w:p>
      <w:pPr>
        <w:spacing w:after="0"/>
        <w:ind w:left="0"/>
        <w:jc w:val="both"/>
      </w:pPr>
      <w:r>
        <w:rPr>
          <w:rFonts w:ascii="Times New Roman"/>
          <w:b w:val="false"/>
          <w:i w:val="false"/>
          <w:color w:val="000000"/>
          <w:sz w:val="28"/>
        </w:rPr>
        <w:t>
      Тараптардың экономикалық және қоғамдық мүдделерін қорғау мақсатында ынтымақтастық деңгейін арттыруға ұмтыла отырып,</w:t>
      </w:r>
    </w:p>
    <w:bookmarkEnd w:id="7"/>
    <w:p>
      <w:pPr>
        <w:spacing w:after="0"/>
        <w:ind w:left="0"/>
        <w:jc w:val="both"/>
      </w:pPr>
      <w:r>
        <w:rPr>
          <w:rFonts w:ascii="Times New Roman"/>
          <w:b w:val="false"/>
          <w:i w:val="false"/>
          <w:color w:val="000000"/>
          <w:sz w:val="28"/>
        </w:rPr>
        <w:t>
      Тараптар мемлекеттерінің аумақтары арасында өткізілетін тауарлар мен көлік құралдарына кедендік бақылаудың тиімділігін арттыру қажеттілігін мойындай отырып,</w:t>
      </w:r>
    </w:p>
    <w:p>
      <w:pPr>
        <w:spacing w:after="0"/>
        <w:ind w:left="0"/>
        <w:jc w:val="both"/>
      </w:pPr>
      <w:r>
        <w:rPr>
          <w:rFonts w:ascii="Times New Roman"/>
          <w:b w:val="false"/>
          <w:i w:val="false"/>
          <w:color w:val="000000"/>
          <w:sz w:val="28"/>
        </w:rPr>
        <w:t>
      Тараптар мемлекеттерінің аумақтары арасында өткізілетін тауарлар мен көлік құралдарына кедендік бақылау жүргізу мерзімдерін қысқарту және оны оңайлату үшін жағдай жасау мақсатында,</w:t>
      </w:r>
    </w:p>
    <w:bookmarkStart w:name="z10" w:id="8"/>
    <w:p>
      <w:pPr>
        <w:spacing w:after="0"/>
        <w:ind w:left="0"/>
        <w:jc w:val="both"/>
      </w:pPr>
      <w:r>
        <w:rPr>
          <w:rFonts w:ascii="Times New Roman"/>
          <w:b w:val="false"/>
          <w:i w:val="false"/>
          <w:color w:val="000000"/>
          <w:sz w:val="28"/>
        </w:rPr>
        <w:t>
      ақпарат алмасуды дамытуды және кедендік бақылау рәсімдерін оңайлатуды және оның қауіпсіздігін қамтамасыз ету мақсатында</w:t>
      </w:r>
    </w:p>
    <w:bookmarkEnd w:id="8"/>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xml:space="preserve">
      Тараптар осы Келісімді іске асыруға Тараптардың кеден органдарына: </w:t>
      </w:r>
    </w:p>
    <w:bookmarkEnd w:id="9"/>
    <w:p>
      <w:pPr>
        <w:spacing w:after="0"/>
        <w:ind w:left="0"/>
        <w:jc w:val="both"/>
      </w:pPr>
      <w:r>
        <w:rPr>
          <w:rFonts w:ascii="Times New Roman"/>
          <w:b w:val="false"/>
          <w:i w:val="false"/>
          <w:color w:val="000000"/>
          <w:sz w:val="28"/>
        </w:rPr>
        <w:t xml:space="preserve">
      Қазақстан Республикасында – Қазақстан Республикасының Қаржы министрлігіне; </w:t>
      </w:r>
    </w:p>
    <w:p>
      <w:pPr>
        <w:spacing w:after="0"/>
        <w:ind w:left="0"/>
        <w:jc w:val="both"/>
      </w:pPr>
      <w:r>
        <w:rPr>
          <w:rFonts w:ascii="Times New Roman"/>
          <w:b w:val="false"/>
          <w:i w:val="false"/>
          <w:color w:val="000000"/>
          <w:sz w:val="28"/>
        </w:rPr>
        <w:t>
      Түркия Республикасында – Түркия Республикасының Сауда министрлігіне уәкілеттік береді.</w:t>
      </w:r>
    </w:p>
    <w:p>
      <w:pPr>
        <w:spacing w:after="0"/>
        <w:ind w:left="0"/>
        <w:jc w:val="both"/>
      </w:pPr>
      <w:r>
        <w:rPr>
          <w:rFonts w:ascii="Times New Roman"/>
          <w:b w:val="false"/>
          <w:i w:val="false"/>
          <w:color w:val="000000"/>
          <w:sz w:val="28"/>
        </w:rPr>
        <w:t>
      Уәкілетті органдар өзгерген жағдайда Тараптар бір-бірін мұндай өзгерістер туралы дипломатиялық арналар арқылы хабардар етеді.</w:t>
      </w:r>
    </w:p>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Ақпарат алмасу және кедендік бақылау рәсімдерін оңайлату (бұдан әрі – ААКБРО) ақпарат алмасудың техникалық шарттарына сәйкес Тараптар мемлекеттерінің аумақтары арасында өткізілетін тауарлар мен көлік құралдары туралы ақпарат алмасуға негізделген.</w:t>
      </w:r>
    </w:p>
    <w:bookmarkEnd w:id="10"/>
    <w:p>
      <w:pPr>
        <w:spacing w:after="0"/>
        <w:ind w:left="0"/>
        <w:jc w:val="both"/>
      </w:pPr>
      <w:r>
        <w:rPr>
          <w:rFonts w:ascii="Times New Roman"/>
          <w:b/>
          <w:i w:val="false"/>
          <w:color w:val="000000"/>
          <w:sz w:val="28"/>
        </w:rPr>
        <w:t>3-бап</w:t>
      </w:r>
    </w:p>
    <w:bookmarkStart w:name="z16" w:id="11"/>
    <w:p>
      <w:pPr>
        <w:spacing w:after="0"/>
        <w:ind w:left="0"/>
        <w:jc w:val="both"/>
      </w:pPr>
      <w:r>
        <w:rPr>
          <w:rFonts w:ascii="Times New Roman"/>
          <w:b w:val="false"/>
          <w:i w:val="false"/>
          <w:color w:val="000000"/>
          <w:sz w:val="28"/>
        </w:rPr>
        <w:t>
      1. Берілетін ақпараттың құрамы осы Келісімнің ажырамас бөлігі болып табылатын оған қосымшаға сәйкес қалыптастырылады.</w:t>
      </w:r>
    </w:p>
    <w:bookmarkEnd w:id="11"/>
    <w:bookmarkStart w:name="z17" w:id="12"/>
    <w:p>
      <w:pPr>
        <w:spacing w:after="0"/>
        <w:ind w:left="0"/>
        <w:jc w:val="both"/>
      </w:pPr>
      <w:r>
        <w:rPr>
          <w:rFonts w:ascii="Times New Roman"/>
          <w:b w:val="false"/>
          <w:i w:val="false"/>
          <w:color w:val="000000"/>
          <w:sz w:val="28"/>
        </w:rPr>
        <w:t>
      2. ААКБРО қолданылатын сыртқы экономикалық қызметті жүзеге асыратын тұлғалардың (сыртқы экономикалық қызметке қатысушылардың) тауарлары бойынша ақпарат алмасу онлайн режимінде жүзеге асырылады.</w:t>
      </w:r>
    </w:p>
    <w:bookmarkEnd w:id="12"/>
    <w:bookmarkStart w:name="z18" w:id="13"/>
    <w:p>
      <w:pPr>
        <w:spacing w:after="0"/>
        <w:ind w:left="0"/>
        <w:jc w:val="both"/>
      </w:pPr>
      <w:r>
        <w:rPr>
          <w:rFonts w:ascii="Times New Roman"/>
          <w:b w:val="false"/>
          <w:i w:val="false"/>
          <w:color w:val="000000"/>
          <w:sz w:val="28"/>
        </w:rPr>
        <w:t>
      3. Тараптардың кеден органдары осы Келісімге күшіне енгеннен кейін 6 (алты) ай ішінде ААКБРО-ны іске асыру үшін ақпарат алмасудың техникалық шарттарын әзірлейді және пилоттық жобаны іске асыруға кіріседі.</w:t>
      </w:r>
    </w:p>
    <w:bookmarkEnd w:id="13"/>
    <w:bookmarkStart w:name="z19" w:id="14"/>
    <w:p>
      <w:pPr>
        <w:spacing w:after="0"/>
        <w:ind w:left="0"/>
        <w:jc w:val="both"/>
      </w:pPr>
      <w:r>
        <w:rPr>
          <w:rFonts w:ascii="Times New Roman"/>
          <w:b w:val="false"/>
          <w:i w:val="false"/>
          <w:color w:val="000000"/>
          <w:sz w:val="28"/>
        </w:rPr>
        <w:t>
      4. ААКБРО барлық көлік түрлеріне және барлық тауарлар түрлеріне қолданылатын кең таралған практиканы білдіреді.</w:t>
      </w:r>
    </w:p>
    <w:bookmarkEnd w:id="14"/>
    <w:bookmarkStart w:name="z20" w:id="15"/>
    <w:p>
      <w:pPr>
        <w:spacing w:after="0"/>
        <w:ind w:left="0"/>
        <w:jc w:val="both"/>
      </w:pPr>
      <w:r>
        <w:rPr>
          <w:rFonts w:ascii="Times New Roman"/>
          <w:b w:val="false"/>
          <w:i w:val="false"/>
          <w:color w:val="000000"/>
          <w:sz w:val="28"/>
        </w:rPr>
        <w:t xml:space="preserve">
      5. Пилоттық жоба аяқталғаннан кейін Тараптардың кеден органдары тұрақты негізде ақпарат алмасуға кіріседі. </w:t>
      </w:r>
    </w:p>
    <w:bookmarkEnd w:id="15"/>
    <w:bookmarkStart w:name="z21" w:id="16"/>
    <w:p>
      <w:pPr>
        <w:spacing w:after="0"/>
        <w:ind w:left="0"/>
        <w:jc w:val="both"/>
      </w:pPr>
      <w:r>
        <w:rPr>
          <w:rFonts w:ascii="Times New Roman"/>
          <w:b w:val="false"/>
          <w:i w:val="false"/>
          <w:color w:val="000000"/>
          <w:sz w:val="28"/>
        </w:rPr>
        <w:t xml:space="preserve">
      6. ААКБРО сыртқы экономикалық қызметті жүзеге асыратын қазақстанның және Түркияның тұлғаларына (сыртқы экономикалық қызметке қатысушыларға) қатысты олардың келісуімен қолданылады. </w:t>
      </w:r>
    </w:p>
    <w:bookmarkEnd w:id="16"/>
    <w:bookmarkStart w:name="z22" w:id="17"/>
    <w:p>
      <w:pPr>
        <w:spacing w:after="0"/>
        <w:ind w:left="0"/>
        <w:jc w:val="both"/>
      </w:pPr>
      <w:r>
        <w:rPr>
          <w:rFonts w:ascii="Times New Roman"/>
          <w:b w:val="false"/>
          <w:i w:val="false"/>
          <w:color w:val="000000"/>
          <w:sz w:val="28"/>
        </w:rPr>
        <w:t xml:space="preserve">
      7. Тараптардың кеден органдары осы Келісімге қатысты ААКБРО-ға қатыспайтын, сыртқы экономикалық қызметті жүзеге асыратын тұлғаларға (сыртқы экономикалық қызметке қатысушыларға) қатысты осы Келісімнің ерікті сипатына нұқсан келтіруі мүмкін қарама-қайшылықтардан аулақ болады. </w:t>
      </w:r>
    </w:p>
    <w:bookmarkEnd w:id="17"/>
    <w:bookmarkStart w:name="z23" w:id="18"/>
    <w:p>
      <w:pPr>
        <w:spacing w:after="0"/>
        <w:ind w:left="0"/>
        <w:jc w:val="both"/>
      </w:pPr>
      <w:r>
        <w:rPr>
          <w:rFonts w:ascii="Times New Roman"/>
          <w:b w:val="false"/>
          <w:i w:val="false"/>
          <w:color w:val="000000"/>
          <w:sz w:val="28"/>
        </w:rPr>
        <w:t>
      8. ААКБРО айқын, болжамды және кемсітпейтін болып табылады. ААКБРО-ны іске асыру практикасы жосықсыз бәсекелестіктің туындауына әкеп соқпайды.</w:t>
      </w:r>
    </w:p>
    <w:bookmarkEnd w:id="18"/>
    <w:p>
      <w:pPr>
        <w:spacing w:after="0"/>
        <w:ind w:left="0"/>
        <w:jc w:val="both"/>
      </w:pPr>
      <w:r>
        <w:rPr>
          <w:rFonts w:ascii="Times New Roman"/>
          <w:b/>
          <w:i w:val="false"/>
          <w:color w:val="000000"/>
          <w:sz w:val="28"/>
        </w:rPr>
        <w:t>4-бап</w:t>
      </w:r>
    </w:p>
    <w:bookmarkStart w:name="z25" w:id="19"/>
    <w:p>
      <w:pPr>
        <w:spacing w:after="0"/>
        <w:ind w:left="0"/>
        <w:jc w:val="both"/>
      </w:pPr>
      <w:r>
        <w:rPr>
          <w:rFonts w:ascii="Times New Roman"/>
          <w:b w:val="false"/>
          <w:i w:val="false"/>
          <w:color w:val="000000"/>
          <w:sz w:val="28"/>
        </w:rPr>
        <w:t xml:space="preserve">
      Сыртқы экономикалық қызметті жүзеге асыратын тұлғалар (сыртқы экономикалық қызметке қатысушылар), ААКБРО-ны қолданылатын Тараптар мемлекеттерінің ұлттық заңнамасына сәйкес, бұл мүмкін болған жағдайларда, тәукелерді басқару жүйесінің негізінде мынадай артықшылықтарға ие болады: </w:t>
      </w:r>
    </w:p>
    <w:bookmarkEnd w:id="19"/>
    <w:bookmarkStart w:name="z26" w:id="20"/>
    <w:p>
      <w:pPr>
        <w:spacing w:after="0"/>
        <w:ind w:left="0"/>
        <w:jc w:val="both"/>
      </w:pPr>
      <w:r>
        <w:rPr>
          <w:rFonts w:ascii="Times New Roman"/>
          <w:b w:val="false"/>
          <w:i w:val="false"/>
          <w:color w:val="000000"/>
          <w:sz w:val="28"/>
        </w:rPr>
        <w:t xml:space="preserve">
      а) өткізу пункттерінде шекарадан өтудің басым тәртібі; </w:t>
      </w:r>
    </w:p>
    <w:bookmarkEnd w:id="20"/>
    <w:bookmarkStart w:name="z27" w:id="21"/>
    <w:p>
      <w:pPr>
        <w:spacing w:after="0"/>
        <w:ind w:left="0"/>
        <w:jc w:val="both"/>
      </w:pPr>
      <w:r>
        <w:rPr>
          <w:rFonts w:ascii="Times New Roman"/>
          <w:b w:val="false"/>
          <w:i w:val="false"/>
          <w:color w:val="000000"/>
          <w:sz w:val="28"/>
        </w:rPr>
        <w:t xml:space="preserve">
      б) кедендік бақылау уақытын қысқарту мақсатында кедендік формальдылықтарды оңайлату; </w:t>
      </w:r>
    </w:p>
    <w:bookmarkEnd w:id="21"/>
    <w:bookmarkStart w:name="z28" w:id="22"/>
    <w:p>
      <w:pPr>
        <w:spacing w:after="0"/>
        <w:ind w:left="0"/>
        <w:jc w:val="both"/>
      </w:pPr>
      <w:r>
        <w:rPr>
          <w:rFonts w:ascii="Times New Roman"/>
          <w:b w:val="false"/>
          <w:i w:val="false"/>
          <w:color w:val="000000"/>
          <w:sz w:val="28"/>
        </w:rPr>
        <w:t>
      в) кеден ісі саласында құқық бұзушылықтардың немесе контрабанданың белгілері болған жағдайларды қоспағанда, өткізу пункттерінде кедендік жете тексеруден босату.</w:t>
      </w:r>
    </w:p>
    <w:bookmarkEnd w:id="22"/>
    <w:p>
      <w:pPr>
        <w:spacing w:after="0"/>
        <w:ind w:left="0"/>
        <w:jc w:val="both"/>
      </w:pPr>
      <w:r>
        <w:rPr>
          <w:rFonts w:ascii="Times New Roman"/>
          <w:b/>
          <w:i w:val="false"/>
          <w:color w:val="000000"/>
          <w:sz w:val="28"/>
        </w:rPr>
        <w:t>5-бап</w:t>
      </w:r>
    </w:p>
    <w:bookmarkStart w:name="z30" w:id="23"/>
    <w:p>
      <w:pPr>
        <w:spacing w:after="0"/>
        <w:ind w:left="0"/>
        <w:jc w:val="both"/>
      </w:pPr>
      <w:r>
        <w:rPr>
          <w:rFonts w:ascii="Times New Roman"/>
          <w:b w:val="false"/>
          <w:i w:val="false"/>
          <w:color w:val="000000"/>
          <w:sz w:val="28"/>
        </w:rPr>
        <w:t xml:space="preserve">
      1. Тараптардың кеден органдары осы Келісімнің шеңберінде Тараптар мемлекеттерінің аумақтары арасында өткізілетін тауарлар мен көлік құралдарына кедендік операцияларды жасау, кедендік тазартуды жүргізу және кедендік бақылау үшін алынған, оның ішінде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ақпарат пен құжаттарды пайдалануға кепілдік береді. </w:t>
      </w:r>
    </w:p>
    <w:bookmarkEnd w:id="23"/>
    <w:bookmarkStart w:name="z31" w:id="24"/>
    <w:p>
      <w:pPr>
        <w:spacing w:after="0"/>
        <w:ind w:left="0"/>
        <w:jc w:val="both"/>
      </w:pPr>
      <w:r>
        <w:rPr>
          <w:rFonts w:ascii="Times New Roman"/>
          <w:b w:val="false"/>
          <w:i w:val="false"/>
          <w:color w:val="000000"/>
          <w:sz w:val="28"/>
        </w:rPr>
        <w:t xml:space="preserve">
      2. Тараптардың кеден органдары алған ақпарат пен құжаттар тек кедендік мақсаттарда ғана пайдаланылады және ақпаратты берген Тараптың кеден органының алдын ала жазбаша рұқсатынсыз үшінші тұлғаларға берілуі мүмкін емес. </w:t>
      </w:r>
    </w:p>
    <w:bookmarkEnd w:id="24"/>
    <w:bookmarkStart w:name="z32" w:id="25"/>
    <w:p>
      <w:pPr>
        <w:spacing w:after="0"/>
        <w:ind w:left="0"/>
        <w:jc w:val="both"/>
      </w:pPr>
      <w:r>
        <w:rPr>
          <w:rFonts w:ascii="Times New Roman"/>
          <w:b w:val="false"/>
          <w:i w:val="false"/>
          <w:color w:val="000000"/>
          <w:sz w:val="28"/>
        </w:rPr>
        <w:t xml:space="preserve">
      3. Осы Келісімнің қолданылуы тоқталған жағдайда осы баптың </w:t>
      </w:r>
      <w:r>
        <w:rPr>
          <w:rFonts w:ascii="Times New Roman"/>
          <w:b w:val="false"/>
          <w:i w:val="false"/>
          <w:color w:val="000000"/>
          <w:sz w:val="28"/>
        </w:rPr>
        <w:t>2-тармағы</w:t>
      </w:r>
      <w:r>
        <w:rPr>
          <w:rFonts w:ascii="Times New Roman"/>
          <w:b w:val="false"/>
          <w:i w:val="false"/>
          <w:color w:val="000000"/>
          <w:sz w:val="28"/>
        </w:rPr>
        <w:t xml:space="preserve"> күшінде қалады.</w:t>
      </w:r>
    </w:p>
    <w:bookmarkEnd w:id="25"/>
    <w:p>
      <w:pPr>
        <w:spacing w:after="0"/>
        <w:ind w:left="0"/>
        <w:jc w:val="both"/>
      </w:pPr>
      <w:r>
        <w:rPr>
          <w:rFonts w:ascii="Times New Roman"/>
          <w:b/>
          <w:i w:val="false"/>
          <w:color w:val="000000"/>
          <w:sz w:val="28"/>
        </w:rPr>
        <w:t>6-бап</w:t>
      </w:r>
    </w:p>
    <w:bookmarkStart w:name="z34" w:id="26"/>
    <w:p>
      <w:pPr>
        <w:spacing w:after="0"/>
        <w:ind w:left="0"/>
        <w:jc w:val="both"/>
      </w:pPr>
      <w:r>
        <w:rPr>
          <w:rFonts w:ascii="Times New Roman"/>
          <w:b w:val="false"/>
          <w:i w:val="false"/>
          <w:color w:val="000000"/>
          <w:sz w:val="28"/>
        </w:rPr>
        <w:t>
      Мемлекеттер арасында өткізілетін тауарлар мен көлік құралдары туралы электрондық ақпарат алмасуды ұйымдастыру кезінде Тараптардың кеден органдары Біріккен Ұлттар Ұйымының, Дүниежүзілік кеден ұйымының нормаларын, стандарттарын  және ұсынымдарын, Тараптар мемлекеттерінің ұлттық заңнамаларын басшылыққа алуға, ақпарат алмасу жөніндегі халықаралық озық тәжірибені ескеруге тиіс.</w:t>
      </w:r>
    </w:p>
    <w:bookmarkEnd w:id="26"/>
    <w:p>
      <w:pPr>
        <w:spacing w:after="0"/>
        <w:ind w:left="0"/>
        <w:jc w:val="both"/>
      </w:pPr>
      <w:r>
        <w:rPr>
          <w:rFonts w:ascii="Times New Roman"/>
          <w:b/>
          <w:i w:val="false"/>
          <w:color w:val="000000"/>
          <w:sz w:val="28"/>
        </w:rPr>
        <w:t>7-бап</w:t>
      </w:r>
    </w:p>
    <w:bookmarkStart w:name="z36" w:id="27"/>
    <w:p>
      <w:pPr>
        <w:spacing w:after="0"/>
        <w:ind w:left="0"/>
        <w:jc w:val="both"/>
      </w:pPr>
      <w:r>
        <w:rPr>
          <w:rFonts w:ascii="Times New Roman"/>
          <w:b w:val="false"/>
          <w:i w:val="false"/>
          <w:color w:val="000000"/>
          <w:sz w:val="28"/>
        </w:rPr>
        <w:t>
      Осы Келісімнің ережелері бұзылған жағдайда Тараптардың кеден органдары өз мемлекеттерінің ұлттық заңнамаларына сәйкес барлық қажетті шараларды қолдануға және осындай бұзушылықтар туралы, сондай-ақ ақпарат алмасу кезінде алынған Тараптар мемлекеттерінің аумақтары арасында өткізілетін тауарлар мен көлік құралдары туралы деректердің айырмашылықтары және (немесе) бұрмалануы туралы бір-бірін хабардар етуге тиіс.</w:t>
      </w:r>
    </w:p>
    <w:bookmarkEnd w:id="27"/>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xml:space="preserve">
      Тараптардың кеден органдары: </w:t>
      </w:r>
    </w:p>
    <w:bookmarkStart w:name="z38" w:id="28"/>
    <w:p>
      <w:pPr>
        <w:spacing w:after="0"/>
        <w:ind w:left="0"/>
        <w:jc w:val="both"/>
      </w:pPr>
      <w:r>
        <w:rPr>
          <w:rFonts w:ascii="Times New Roman"/>
          <w:b w:val="false"/>
          <w:i w:val="false"/>
          <w:color w:val="000000"/>
          <w:sz w:val="28"/>
        </w:rPr>
        <w:t>
      а) ақпарат алмасудың техникалық шарттарын және деректерді өңдеу мен беру технологияларын, сондай-ақ ААКБРО-ға қатысты ақпаратты қорғау жөніндегі талаптарды әзірлеу және келісу;</w:t>
      </w:r>
    </w:p>
    <w:bookmarkEnd w:id="28"/>
    <w:bookmarkStart w:name="z39" w:id="29"/>
    <w:p>
      <w:pPr>
        <w:spacing w:after="0"/>
        <w:ind w:left="0"/>
        <w:jc w:val="both"/>
      </w:pPr>
      <w:r>
        <w:rPr>
          <w:rFonts w:ascii="Times New Roman"/>
          <w:b w:val="false"/>
          <w:i w:val="false"/>
          <w:color w:val="000000"/>
          <w:sz w:val="28"/>
        </w:rPr>
        <w:t>
      б) осы Келісімді қолдану барысында туындаған техникалық проблемаларды реттеу мақсатында тікелей байланыстарды жүзеге асыруға уәкілетті кеден органдарының құзыретті лауазымды адамдарының тізімін айқындайды.</w:t>
      </w:r>
    </w:p>
    <w:bookmarkEnd w:id="29"/>
    <w:p>
      <w:pPr>
        <w:spacing w:after="0"/>
        <w:ind w:left="0"/>
        <w:jc w:val="both"/>
      </w:pPr>
      <w:r>
        <w:rPr>
          <w:rFonts w:ascii="Times New Roman"/>
          <w:b/>
          <w:i w:val="false"/>
          <w:color w:val="000000"/>
          <w:sz w:val="28"/>
        </w:rPr>
        <w:t>9-бап</w:t>
      </w:r>
    </w:p>
    <w:bookmarkStart w:name="z41" w:id="30"/>
    <w:p>
      <w:pPr>
        <w:spacing w:after="0"/>
        <w:ind w:left="0"/>
        <w:jc w:val="both"/>
      </w:pPr>
      <w:r>
        <w:rPr>
          <w:rFonts w:ascii="Times New Roman"/>
          <w:b w:val="false"/>
          <w:i w:val="false"/>
          <w:color w:val="000000"/>
          <w:sz w:val="28"/>
        </w:rPr>
        <w:t xml:space="preserve">
      Келісімге күшіне енгеннен кейін Тараптардың кеден органдары: </w:t>
      </w:r>
    </w:p>
    <w:bookmarkEnd w:id="30"/>
    <w:bookmarkStart w:name="z42" w:id="31"/>
    <w:p>
      <w:pPr>
        <w:spacing w:after="0"/>
        <w:ind w:left="0"/>
        <w:jc w:val="both"/>
      </w:pPr>
      <w:r>
        <w:rPr>
          <w:rFonts w:ascii="Times New Roman"/>
          <w:b w:val="false"/>
          <w:i w:val="false"/>
          <w:color w:val="000000"/>
          <w:sz w:val="28"/>
        </w:rPr>
        <w:t xml:space="preserve">
      а) ақпарат алмасудың техникалық шарттарын; </w:t>
      </w:r>
    </w:p>
    <w:bookmarkEnd w:id="31"/>
    <w:bookmarkStart w:name="z43" w:id="32"/>
    <w:p>
      <w:pPr>
        <w:spacing w:after="0"/>
        <w:ind w:left="0"/>
        <w:jc w:val="both"/>
      </w:pPr>
      <w:r>
        <w:rPr>
          <w:rFonts w:ascii="Times New Roman"/>
          <w:b w:val="false"/>
          <w:i w:val="false"/>
          <w:color w:val="000000"/>
          <w:sz w:val="28"/>
        </w:rPr>
        <w:t xml:space="preserve">
      б) берілетін деректердің тізбесін, құрылымын, тілі мен форматын; </w:t>
      </w:r>
    </w:p>
    <w:bookmarkEnd w:id="32"/>
    <w:bookmarkStart w:name="z44" w:id="33"/>
    <w:p>
      <w:pPr>
        <w:spacing w:after="0"/>
        <w:ind w:left="0"/>
        <w:jc w:val="both"/>
      </w:pPr>
      <w:r>
        <w:rPr>
          <w:rFonts w:ascii="Times New Roman"/>
          <w:b w:val="false"/>
          <w:i w:val="false"/>
          <w:color w:val="000000"/>
          <w:sz w:val="28"/>
        </w:rPr>
        <w:t xml:space="preserve">
      в) ақпаратты қорғау жөніндегі талаптарды; </w:t>
      </w:r>
    </w:p>
    <w:bookmarkEnd w:id="33"/>
    <w:bookmarkStart w:name="z45" w:id="34"/>
    <w:p>
      <w:pPr>
        <w:spacing w:after="0"/>
        <w:ind w:left="0"/>
        <w:jc w:val="both"/>
      </w:pPr>
      <w:r>
        <w:rPr>
          <w:rFonts w:ascii="Times New Roman"/>
          <w:b w:val="false"/>
          <w:i w:val="false"/>
          <w:color w:val="000000"/>
          <w:sz w:val="28"/>
        </w:rPr>
        <w:t>
      г) ААКБРО рәсімдері шеңберінде Тараптардың кеден органдары арасындағы өзара іс-қимылды ұйымдастыру тәртібін келіседі және бекітеді.</w:t>
      </w:r>
    </w:p>
    <w:bookmarkEnd w:id="34"/>
    <w:p>
      <w:pPr>
        <w:spacing w:after="0"/>
        <w:ind w:left="0"/>
        <w:jc w:val="both"/>
      </w:pPr>
      <w:r>
        <w:rPr>
          <w:rFonts w:ascii="Times New Roman"/>
          <w:b/>
          <w:i w:val="false"/>
          <w:color w:val="000000"/>
          <w:sz w:val="28"/>
        </w:rPr>
        <w:t>10-бап</w:t>
      </w:r>
    </w:p>
    <w:bookmarkStart w:name="z47" w:id="35"/>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35"/>
    <w:p>
      <w:pPr>
        <w:spacing w:after="0"/>
        <w:ind w:left="0"/>
        <w:jc w:val="both"/>
      </w:pPr>
      <w:r>
        <w:rPr>
          <w:rFonts w:ascii="Times New Roman"/>
          <w:b/>
          <w:i w:val="false"/>
          <w:color w:val="000000"/>
          <w:sz w:val="28"/>
        </w:rPr>
        <w:t>11-бап</w:t>
      </w:r>
    </w:p>
    <w:bookmarkStart w:name="z49" w:id="36"/>
    <w:p>
      <w:pPr>
        <w:spacing w:after="0"/>
        <w:ind w:left="0"/>
        <w:jc w:val="both"/>
      </w:pPr>
      <w:r>
        <w:rPr>
          <w:rFonts w:ascii="Times New Roman"/>
          <w:b w:val="false"/>
          <w:i w:val="false"/>
          <w:color w:val="000000"/>
          <w:sz w:val="28"/>
        </w:rPr>
        <w:t xml:space="preserve">
      1. Осы Келісімнің ережелерін түсіндіру және іске асыру кезінде туындайтын даулар Тараптардың кеден органдары арасында консультациялар мен келіссөздер жүргізу жолымен шешіледі. Осылайша реттелмеген мәселелер дипломатиялық арналар арқылы шешіледі. </w:t>
      </w:r>
    </w:p>
    <w:bookmarkEnd w:id="36"/>
    <w:bookmarkStart w:name="z50" w:id="37"/>
    <w:p>
      <w:pPr>
        <w:spacing w:after="0"/>
        <w:ind w:left="0"/>
        <w:jc w:val="both"/>
      </w:pPr>
      <w:r>
        <w:rPr>
          <w:rFonts w:ascii="Times New Roman"/>
          <w:b w:val="false"/>
          <w:i w:val="false"/>
          <w:color w:val="000000"/>
          <w:sz w:val="28"/>
        </w:rPr>
        <w:t xml:space="preserve">
      2. Егер Тараптардың кеден органдары өзге мерзімді келіспеген болса,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Тараптардың кеден органдарының консультациялары жазбаша сұрау салуды алғаннан кейін күнтізбелік 20 (жиырма) күн ішінде жүргізілетін болады.</w:t>
      </w:r>
    </w:p>
    <w:bookmarkEnd w:id="37"/>
    <w:p>
      <w:pPr>
        <w:spacing w:after="0"/>
        <w:ind w:left="0"/>
        <w:jc w:val="both"/>
      </w:pPr>
      <w:r>
        <w:rPr>
          <w:rFonts w:ascii="Times New Roman"/>
          <w:b/>
          <w:i w:val="false"/>
          <w:color w:val="000000"/>
          <w:sz w:val="28"/>
        </w:rPr>
        <w:t>12-бап</w:t>
      </w:r>
    </w:p>
    <w:bookmarkStart w:name="z52" w:id="38"/>
    <w:p>
      <w:pPr>
        <w:spacing w:after="0"/>
        <w:ind w:left="0"/>
        <w:jc w:val="both"/>
      </w:pPr>
      <w:r>
        <w:rPr>
          <w:rFonts w:ascii="Times New Roman"/>
          <w:b w:val="false"/>
          <w:i w:val="false"/>
          <w:color w:val="000000"/>
          <w:sz w:val="28"/>
        </w:rPr>
        <w:t>
      1. Тараптардың өзара келісімі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p>
    <w:bookmarkEnd w:id="38"/>
    <w:bookmarkStart w:name="z53" w:id="39"/>
    <w:p>
      <w:pPr>
        <w:spacing w:after="0"/>
        <w:ind w:left="0"/>
        <w:jc w:val="both"/>
      </w:pPr>
      <w:r>
        <w:rPr>
          <w:rFonts w:ascii="Times New Roman"/>
          <w:b w:val="false"/>
          <w:i w:val="false"/>
          <w:color w:val="000000"/>
          <w:sz w:val="28"/>
        </w:rPr>
        <w:t xml:space="preserve">
      2. Өзгерістер мен толықтырулар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енеді.</w:t>
      </w:r>
    </w:p>
    <w:bookmarkEnd w:id="39"/>
    <w:p>
      <w:pPr>
        <w:spacing w:after="0"/>
        <w:ind w:left="0"/>
        <w:jc w:val="both"/>
      </w:pPr>
      <w:r>
        <w:rPr>
          <w:rFonts w:ascii="Times New Roman"/>
          <w:b/>
          <w:i w:val="false"/>
          <w:color w:val="000000"/>
          <w:sz w:val="28"/>
        </w:rPr>
        <w:t>13-бап</w:t>
      </w:r>
    </w:p>
    <w:bookmarkStart w:name="z55" w:id="40"/>
    <w:p>
      <w:pPr>
        <w:spacing w:after="0"/>
        <w:ind w:left="0"/>
        <w:jc w:val="both"/>
      </w:pPr>
      <w:r>
        <w:rPr>
          <w:rFonts w:ascii="Times New Roman"/>
          <w:b w:val="false"/>
          <w:i w:val="false"/>
          <w:color w:val="000000"/>
          <w:sz w:val="28"/>
        </w:rPr>
        <w:t xml:space="preserve">
      1. Осы Келісім Тараптардың осы Келісімнің күшіне енуі үшін қажетті мемлекетішілік рәсімдерді Тараптардың орындағаны туралы бірін-бірі хабардар ететін дипломатиялық арналар арқылы соңғы жазбаша хабарлама алынған күннен бастап күнтізбелік 30 (отыз) күннен кейін күшіне енеді.  </w:t>
      </w:r>
    </w:p>
    <w:bookmarkEnd w:id="40"/>
    <w:bookmarkStart w:name="z56" w:id="41"/>
    <w:p>
      <w:pPr>
        <w:spacing w:after="0"/>
        <w:ind w:left="0"/>
        <w:jc w:val="both"/>
      </w:pPr>
      <w:r>
        <w:rPr>
          <w:rFonts w:ascii="Times New Roman"/>
          <w:b w:val="false"/>
          <w:i w:val="false"/>
          <w:color w:val="000000"/>
          <w:sz w:val="28"/>
        </w:rPr>
        <w:t>
      2. Осы Келісім белгіленбеген мерзімге жасалады. Тараптардың кез келгені екінші Тарапқа осы Келісімнің қолданысын тоқтатуға өзінің ниеті туралы жазбаша хабарламаны дипломатиялық арналар арқылы жолдай отырып, оны тоқтата алады. Бұл жағдайда осы Келісім осындай хабарламаны алған күннен бастап 3 (үш) ай өткен соң өз қолданысын тоқтатады. Осы Келісімнің қолданысын тоқтату бұрын басталған транзит бойынша операцияларды және өзге де жүргізілетін рәсімдерді қозғамайды.</w:t>
      </w:r>
    </w:p>
    <w:bookmarkEnd w:id="41"/>
    <w:p>
      <w:pPr>
        <w:spacing w:after="0"/>
        <w:ind w:left="0"/>
        <w:jc w:val="both"/>
      </w:pPr>
      <w:r>
        <w:rPr>
          <w:rFonts w:ascii="Times New Roman"/>
          <w:b w:val="false"/>
          <w:i w:val="false"/>
          <w:color w:val="000000"/>
          <w:sz w:val="28"/>
        </w:rPr>
        <w:t xml:space="preserve">
      2022 жылғы ___ _____ ______ қаласында әрқайсысы қазақ, түрік, ағылшын тілдерінде екі данада жасалды әрі барлық мәтiндер бiрдей тең түпнұсқа болып табылады. </w:t>
      </w:r>
    </w:p>
    <w:p>
      <w:pPr>
        <w:spacing w:after="0"/>
        <w:ind w:left="0"/>
        <w:jc w:val="both"/>
      </w:pPr>
      <w:r>
        <w:rPr>
          <w:rFonts w:ascii="Times New Roman"/>
          <w:b w:val="false"/>
          <w:i w:val="false"/>
          <w:color w:val="000000"/>
          <w:sz w:val="28"/>
        </w:rPr>
        <w:t>
      Түсіндіру кезінде алшақтық болған жағдайда, ағылшын тіліндегі мәтіннің басым күші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Түркия</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ақпарат алмасуды</w:t>
            </w:r>
            <w:r>
              <w:br/>
            </w:r>
            <w:r>
              <w:rPr>
                <w:rFonts w:ascii="Times New Roman"/>
                <w:b w:val="false"/>
                <w:i w:val="false"/>
                <w:color w:val="000000"/>
                <w:sz w:val="20"/>
              </w:rPr>
              <w:t>ұйымдастыру және кедендік</w:t>
            </w:r>
            <w:r>
              <w:br/>
            </w:r>
            <w:r>
              <w:rPr>
                <w:rFonts w:ascii="Times New Roman"/>
                <w:b w:val="false"/>
                <w:i w:val="false"/>
                <w:color w:val="000000"/>
                <w:sz w:val="20"/>
              </w:rPr>
              <w:t>бақылау рәсімдерін оңайлату</w:t>
            </w:r>
            <w:r>
              <w:br/>
            </w:r>
            <w:r>
              <w:rPr>
                <w:rFonts w:ascii="Times New Roman"/>
                <w:b w:val="false"/>
                <w:i w:val="false"/>
                <w:color w:val="000000"/>
                <w:sz w:val="20"/>
              </w:rPr>
              <w:t>туралы келісімге қосымша</w:t>
            </w:r>
          </w:p>
        </w:tc>
      </w:tr>
    </w:tbl>
    <w:bookmarkStart w:name="z58" w:id="42"/>
    <w:p>
      <w:pPr>
        <w:spacing w:after="0"/>
        <w:ind w:left="0"/>
        <w:jc w:val="left"/>
      </w:pPr>
      <w:r>
        <w:rPr>
          <w:rFonts w:ascii="Times New Roman"/>
          <w:b/>
          <w:i w:val="false"/>
          <w:color w:val="000000"/>
        </w:rPr>
        <w:t xml:space="preserve"> Берілетін ақпараттың құрамы</w:t>
      </w:r>
    </w:p>
    <w:bookmarkEnd w:id="42"/>
    <w:p>
      <w:pPr>
        <w:spacing w:after="0"/>
        <w:ind w:left="0"/>
        <w:jc w:val="both"/>
      </w:pPr>
      <w:r>
        <w:rPr>
          <w:rFonts w:ascii="Times New Roman"/>
          <w:b w:val="false"/>
          <w:i w:val="false"/>
          <w:color w:val="000000"/>
          <w:sz w:val="28"/>
        </w:rPr>
        <w:t>
      1. Бағыты – экспорт.</w:t>
      </w:r>
    </w:p>
    <w:p>
      <w:pPr>
        <w:spacing w:after="0"/>
        <w:ind w:left="0"/>
        <w:jc w:val="both"/>
      </w:pPr>
      <w:r>
        <w:rPr>
          <w:rFonts w:ascii="Times New Roman"/>
          <w:b w:val="false"/>
          <w:i w:val="false"/>
          <w:color w:val="000000"/>
          <w:sz w:val="28"/>
        </w:rPr>
        <w:t>
      2. Кедендік рәсім.</w:t>
      </w:r>
    </w:p>
    <w:p>
      <w:pPr>
        <w:spacing w:after="0"/>
        <w:ind w:left="0"/>
        <w:jc w:val="both"/>
      </w:pPr>
      <w:r>
        <w:rPr>
          <w:rFonts w:ascii="Times New Roman"/>
          <w:b w:val="false"/>
          <w:i w:val="false"/>
          <w:color w:val="000000"/>
          <w:sz w:val="28"/>
        </w:rPr>
        <w:t>
      3. Кеден органының коды.</w:t>
      </w:r>
    </w:p>
    <w:p>
      <w:pPr>
        <w:spacing w:after="0"/>
        <w:ind w:left="0"/>
        <w:jc w:val="both"/>
      </w:pPr>
      <w:r>
        <w:rPr>
          <w:rFonts w:ascii="Times New Roman"/>
          <w:b w:val="false"/>
          <w:i w:val="false"/>
          <w:color w:val="000000"/>
          <w:sz w:val="28"/>
        </w:rPr>
        <w:t>
      4.  Жөнелтушінің/экспорттаушының атауы.</w:t>
      </w:r>
    </w:p>
    <w:p>
      <w:pPr>
        <w:spacing w:after="0"/>
        <w:ind w:left="0"/>
        <w:jc w:val="both"/>
      </w:pPr>
      <w:r>
        <w:rPr>
          <w:rFonts w:ascii="Times New Roman"/>
          <w:b w:val="false"/>
          <w:i w:val="false"/>
          <w:color w:val="000000"/>
          <w:sz w:val="28"/>
        </w:rPr>
        <w:t xml:space="preserve">
      5. Жөнелтушінің/экспорттаушының Салық/Бизнес-сәйкестендіру нөмірі. </w:t>
      </w:r>
    </w:p>
    <w:p>
      <w:pPr>
        <w:spacing w:after="0"/>
        <w:ind w:left="0"/>
        <w:jc w:val="both"/>
      </w:pPr>
      <w:r>
        <w:rPr>
          <w:rFonts w:ascii="Times New Roman"/>
          <w:b w:val="false"/>
          <w:i w:val="false"/>
          <w:color w:val="000000"/>
          <w:sz w:val="28"/>
        </w:rPr>
        <w:t>
      6. Барлық тауарлар.</w:t>
      </w:r>
    </w:p>
    <w:p>
      <w:pPr>
        <w:spacing w:after="0"/>
        <w:ind w:left="0"/>
        <w:jc w:val="both"/>
      </w:pPr>
      <w:r>
        <w:rPr>
          <w:rFonts w:ascii="Times New Roman"/>
          <w:b w:val="false"/>
          <w:i w:val="false"/>
          <w:color w:val="000000"/>
          <w:sz w:val="28"/>
        </w:rPr>
        <w:t>
      7. Барлық орындар.</w:t>
      </w:r>
    </w:p>
    <w:p>
      <w:pPr>
        <w:spacing w:after="0"/>
        <w:ind w:left="0"/>
        <w:jc w:val="both"/>
      </w:pPr>
      <w:r>
        <w:rPr>
          <w:rFonts w:ascii="Times New Roman"/>
          <w:b w:val="false"/>
          <w:i w:val="false"/>
          <w:color w:val="000000"/>
          <w:sz w:val="28"/>
        </w:rPr>
        <w:t>
      8. Декларацияның тіркеу нөмірі.</w:t>
      </w:r>
    </w:p>
    <w:p>
      <w:pPr>
        <w:spacing w:after="0"/>
        <w:ind w:left="0"/>
        <w:jc w:val="both"/>
      </w:pPr>
      <w:r>
        <w:rPr>
          <w:rFonts w:ascii="Times New Roman"/>
          <w:b w:val="false"/>
          <w:i w:val="false"/>
          <w:color w:val="000000"/>
          <w:sz w:val="28"/>
        </w:rPr>
        <w:t>
      9. Шығарылған күні.</w:t>
      </w:r>
    </w:p>
    <w:p>
      <w:pPr>
        <w:spacing w:after="0"/>
        <w:ind w:left="0"/>
        <w:jc w:val="both"/>
      </w:pPr>
      <w:r>
        <w:rPr>
          <w:rFonts w:ascii="Times New Roman"/>
          <w:b w:val="false"/>
          <w:i w:val="false"/>
          <w:color w:val="000000"/>
          <w:sz w:val="28"/>
        </w:rPr>
        <w:t>
      10. Алушының атауы.</w:t>
      </w:r>
    </w:p>
    <w:p>
      <w:pPr>
        <w:spacing w:after="0"/>
        <w:ind w:left="0"/>
        <w:jc w:val="both"/>
      </w:pPr>
      <w:r>
        <w:rPr>
          <w:rFonts w:ascii="Times New Roman"/>
          <w:b w:val="false"/>
          <w:i w:val="false"/>
          <w:color w:val="000000"/>
          <w:sz w:val="28"/>
        </w:rPr>
        <w:t>
      11. Алушының Салық/Бизнес-сәйкестендіру нөмірі.</w:t>
      </w:r>
    </w:p>
    <w:p>
      <w:pPr>
        <w:spacing w:after="0"/>
        <w:ind w:left="0"/>
        <w:jc w:val="both"/>
      </w:pPr>
      <w:r>
        <w:rPr>
          <w:rFonts w:ascii="Times New Roman"/>
          <w:b w:val="false"/>
          <w:i w:val="false"/>
          <w:color w:val="000000"/>
          <w:sz w:val="28"/>
        </w:rPr>
        <w:t>
      12. Декларанттың атауы.</w:t>
      </w:r>
    </w:p>
    <w:p>
      <w:pPr>
        <w:spacing w:after="0"/>
        <w:ind w:left="0"/>
        <w:jc w:val="both"/>
      </w:pPr>
      <w:r>
        <w:rPr>
          <w:rFonts w:ascii="Times New Roman"/>
          <w:b w:val="false"/>
          <w:i w:val="false"/>
          <w:color w:val="000000"/>
          <w:sz w:val="28"/>
        </w:rPr>
        <w:t>
      13. Декларанттың Салық/Бизнес-сәйкестендіру нөмірі.</w:t>
      </w:r>
    </w:p>
    <w:p>
      <w:pPr>
        <w:spacing w:after="0"/>
        <w:ind w:left="0"/>
        <w:jc w:val="both"/>
      </w:pPr>
      <w:r>
        <w:rPr>
          <w:rFonts w:ascii="Times New Roman"/>
          <w:b w:val="false"/>
          <w:i w:val="false"/>
          <w:color w:val="000000"/>
          <w:sz w:val="28"/>
        </w:rPr>
        <w:t>
      14. Көлік құралының жөнелту кезіндегі нөмірі.</w:t>
      </w:r>
    </w:p>
    <w:p>
      <w:pPr>
        <w:spacing w:after="0"/>
        <w:ind w:left="0"/>
        <w:jc w:val="both"/>
      </w:pPr>
      <w:r>
        <w:rPr>
          <w:rFonts w:ascii="Times New Roman"/>
          <w:b w:val="false"/>
          <w:i w:val="false"/>
          <w:color w:val="000000"/>
          <w:sz w:val="28"/>
        </w:rPr>
        <w:t>
      15. Көлік құралының шекарадағы нөмірі.</w:t>
      </w:r>
    </w:p>
    <w:p>
      <w:pPr>
        <w:spacing w:after="0"/>
        <w:ind w:left="0"/>
        <w:jc w:val="both"/>
      </w:pPr>
      <w:r>
        <w:rPr>
          <w:rFonts w:ascii="Times New Roman"/>
          <w:b w:val="false"/>
          <w:i w:val="false"/>
          <w:color w:val="000000"/>
          <w:sz w:val="28"/>
        </w:rPr>
        <w:t>
      16. Көлік құралының кедендік шекарадан өту кезіндегі түрі.</w:t>
      </w:r>
    </w:p>
    <w:p>
      <w:pPr>
        <w:spacing w:after="0"/>
        <w:ind w:left="0"/>
        <w:jc w:val="both"/>
      </w:pPr>
      <w:r>
        <w:rPr>
          <w:rFonts w:ascii="Times New Roman"/>
          <w:b w:val="false"/>
          <w:i w:val="false"/>
          <w:color w:val="000000"/>
          <w:sz w:val="28"/>
        </w:rPr>
        <w:t>
      17. Жөнелтуші елдің кедені.</w:t>
      </w:r>
    </w:p>
    <w:p>
      <w:pPr>
        <w:spacing w:after="0"/>
        <w:ind w:left="0"/>
        <w:jc w:val="both"/>
      </w:pPr>
      <w:r>
        <w:rPr>
          <w:rFonts w:ascii="Times New Roman"/>
          <w:b w:val="false"/>
          <w:i w:val="false"/>
          <w:color w:val="000000"/>
          <w:sz w:val="28"/>
        </w:rPr>
        <w:t>
      18. Межелі елдің кедені (ақпарат болған жағдайда).</w:t>
      </w:r>
    </w:p>
    <w:p>
      <w:pPr>
        <w:spacing w:after="0"/>
        <w:ind w:left="0"/>
        <w:jc w:val="both"/>
      </w:pPr>
      <w:r>
        <w:rPr>
          <w:rFonts w:ascii="Times New Roman"/>
          <w:b w:val="false"/>
          <w:i w:val="false"/>
          <w:color w:val="000000"/>
          <w:sz w:val="28"/>
        </w:rPr>
        <w:t>
      19. Шығарылған елі.</w:t>
      </w:r>
    </w:p>
    <w:p>
      <w:pPr>
        <w:spacing w:after="0"/>
        <w:ind w:left="0"/>
        <w:jc w:val="both"/>
      </w:pPr>
      <w:r>
        <w:rPr>
          <w:rFonts w:ascii="Times New Roman"/>
          <w:b w:val="false"/>
          <w:i w:val="false"/>
          <w:color w:val="000000"/>
          <w:sz w:val="28"/>
        </w:rPr>
        <w:t>
      20. Жеткізу шарты (жеткізу базисі және географиялық пункттің атауы).</w:t>
      </w:r>
    </w:p>
    <w:p>
      <w:pPr>
        <w:spacing w:after="0"/>
        <w:ind w:left="0"/>
        <w:jc w:val="both"/>
      </w:pPr>
      <w:r>
        <w:rPr>
          <w:rFonts w:ascii="Times New Roman"/>
          <w:b w:val="false"/>
          <w:i w:val="false"/>
          <w:color w:val="000000"/>
          <w:sz w:val="28"/>
        </w:rPr>
        <w:t>
      21.  Келісімшарттың нөмірі мен күні.</w:t>
      </w:r>
    </w:p>
    <w:p>
      <w:pPr>
        <w:spacing w:after="0"/>
        <w:ind w:left="0"/>
        <w:jc w:val="both"/>
      </w:pPr>
      <w:r>
        <w:rPr>
          <w:rFonts w:ascii="Times New Roman"/>
          <w:b w:val="false"/>
          <w:i w:val="false"/>
          <w:color w:val="000000"/>
          <w:sz w:val="28"/>
        </w:rPr>
        <w:t>
      22. Инвойстың нөмірі мен күні.</w:t>
      </w:r>
    </w:p>
    <w:p>
      <w:pPr>
        <w:spacing w:after="0"/>
        <w:ind w:left="0"/>
        <w:jc w:val="both"/>
      </w:pPr>
      <w:r>
        <w:rPr>
          <w:rFonts w:ascii="Times New Roman"/>
          <w:b w:val="false"/>
          <w:i w:val="false"/>
          <w:color w:val="000000"/>
          <w:sz w:val="28"/>
        </w:rPr>
        <w:t>
      23. Келісімшарт валютасы.</w:t>
      </w:r>
    </w:p>
    <w:p>
      <w:pPr>
        <w:spacing w:after="0"/>
        <w:ind w:left="0"/>
        <w:jc w:val="both"/>
      </w:pPr>
      <w:r>
        <w:rPr>
          <w:rFonts w:ascii="Times New Roman"/>
          <w:b w:val="false"/>
          <w:i w:val="false"/>
          <w:color w:val="000000"/>
          <w:sz w:val="28"/>
        </w:rPr>
        <w:t>
      24. Келісімшарт валютасының бағамы.</w:t>
      </w:r>
    </w:p>
    <w:p>
      <w:pPr>
        <w:spacing w:after="0"/>
        <w:ind w:left="0"/>
        <w:jc w:val="both"/>
      </w:pPr>
      <w:r>
        <w:rPr>
          <w:rFonts w:ascii="Times New Roman"/>
          <w:b w:val="false"/>
          <w:i w:val="false"/>
          <w:color w:val="000000"/>
          <w:sz w:val="28"/>
        </w:rPr>
        <w:t>
      25. Шот бойынша жалпы сомасы.</w:t>
      </w:r>
    </w:p>
    <w:p>
      <w:pPr>
        <w:spacing w:after="0"/>
        <w:ind w:left="0"/>
        <w:jc w:val="both"/>
      </w:pPr>
      <w:r>
        <w:rPr>
          <w:rFonts w:ascii="Times New Roman"/>
          <w:b w:val="false"/>
          <w:i w:val="false"/>
          <w:color w:val="000000"/>
          <w:sz w:val="28"/>
        </w:rPr>
        <w:t>
      26. Тауардың сипаттамасы.</w:t>
      </w:r>
    </w:p>
    <w:p>
      <w:pPr>
        <w:spacing w:after="0"/>
        <w:ind w:left="0"/>
        <w:jc w:val="both"/>
      </w:pPr>
      <w:r>
        <w:rPr>
          <w:rFonts w:ascii="Times New Roman"/>
          <w:b w:val="false"/>
          <w:i w:val="false"/>
          <w:color w:val="000000"/>
          <w:sz w:val="28"/>
        </w:rPr>
        <w:t>
      27. Декларациядағы тауардың нөмірі.</w:t>
      </w:r>
    </w:p>
    <w:p>
      <w:pPr>
        <w:spacing w:after="0"/>
        <w:ind w:left="0"/>
        <w:jc w:val="both"/>
      </w:pPr>
      <w:r>
        <w:rPr>
          <w:rFonts w:ascii="Times New Roman"/>
          <w:b w:val="false"/>
          <w:i w:val="false"/>
          <w:color w:val="000000"/>
          <w:sz w:val="28"/>
        </w:rPr>
        <w:t>
      28. Сыртқы экономикалық қызметтің тауар номенклатурасына сәйкес тауар коды (10 белгі).</w:t>
      </w:r>
    </w:p>
    <w:p>
      <w:pPr>
        <w:spacing w:after="0"/>
        <w:ind w:left="0"/>
        <w:jc w:val="both"/>
      </w:pPr>
      <w:r>
        <w:rPr>
          <w:rFonts w:ascii="Times New Roman"/>
          <w:b w:val="false"/>
          <w:i w:val="false"/>
          <w:color w:val="000000"/>
          <w:sz w:val="28"/>
        </w:rPr>
        <w:t>
      29. Брутто салмағы, кг.</w:t>
      </w:r>
    </w:p>
    <w:p>
      <w:pPr>
        <w:spacing w:after="0"/>
        <w:ind w:left="0"/>
        <w:jc w:val="both"/>
      </w:pPr>
      <w:r>
        <w:rPr>
          <w:rFonts w:ascii="Times New Roman"/>
          <w:b w:val="false"/>
          <w:i w:val="false"/>
          <w:color w:val="000000"/>
          <w:sz w:val="28"/>
        </w:rPr>
        <w:t>
      30. Нетто салмағы, кг.</w:t>
      </w:r>
    </w:p>
    <w:p>
      <w:pPr>
        <w:spacing w:after="0"/>
        <w:ind w:left="0"/>
        <w:jc w:val="both"/>
      </w:pPr>
      <w:r>
        <w:rPr>
          <w:rFonts w:ascii="Times New Roman"/>
          <w:b w:val="false"/>
          <w:i w:val="false"/>
          <w:color w:val="000000"/>
          <w:sz w:val="28"/>
        </w:rPr>
        <w:t>
      31. Қосымша өлшем бірлігі.</w:t>
      </w:r>
    </w:p>
    <w:p>
      <w:pPr>
        <w:spacing w:after="0"/>
        <w:ind w:left="0"/>
        <w:jc w:val="both"/>
      </w:pPr>
      <w:r>
        <w:rPr>
          <w:rFonts w:ascii="Times New Roman"/>
          <w:b w:val="false"/>
          <w:i w:val="false"/>
          <w:color w:val="000000"/>
          <w:sz w:val="28"/>
        </w:rPr>
        <w:t>
      32. Қосымша өлшем бірлігіндегі тауар саны.</w:t>
      </w:r>
    </w:p>
    <w:p>
      <w:pPr>
        <w:spacing w:after="0"/>
        <w:ind w:left="0"/>
        <w:jc w:val="both"/>
      </w:pPr>
      <w:r>
        <w:rPr>
          <w:rFonts w:ascii="Times New Roman"/>
          <w:b w:val="false"/>
          <w:i w:val="false"/>
          <w:color w:val="000000"/>
          <w:sz w:val="28"/>
        </w:rPr>
        <w:t>
      33. Тауардың фактуралық құны.</w:t>
      </w:r>
    </w:p>
    <w:p>
      <w:pPr>
        <w:spacing w:after="0"/>
        <w:ind w:left="0"/>
        <w:jc w:val="both"/>
      </w:pPr>
      <w:r>
        <w:rPr>
          <w:rFonts w:ascii="Times New Roman"/>
          <w:b w:val="false"/>
          <w:i w:val="false"/>
          <w:color w:val="000000"/>
          <w:sz w:val="28"/>
        </w:rPr>
        <w:t>
      34. Тауардың статистикалық құны.</w:t>
      </w:r>
    </w:p>
    <w:p>
      <w:pPr>
        <w:spacing w:after="0"/>
        <w:ind w:left="0"/>
        <w:jc w:val="both"/>
      </w:pPr>
      <w:r>
        <w:rPr>
          <w:rFonts w:ascii="Times New Roman"/>
          <w:b w:val="false"/>
          <w:i w:val="false"/>
          <w:color w:val="000000"/>
          <w:sz w:val="28"/>
        </w:rPr>
        <w:t>
      35. Тауардың кедендік құны.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