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441a" w14:textId="6de4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2022 жылғы 31 наурыздағы № 180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2021 жылғы 20 желтоқсанда Нұр-Сұлтан қаласында жасалған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180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келісімге өзгерістер енгізу туралы ХАТТАМА (2021 жылғы 20 желтоқсанда күшіне енді – Қазақстан Республикасының халықаралық шарттары бюллетені, 2022 ж., № 1, 1-құжат)</w:t>
      </w:r>
    </w:p>
    <w:bookmarkStart w:name="z4" w:id="3"/>
    <w:p>
      <w:pPr>
        <w:spacing w:after="0"/>
        <w:ind w:left="0"/>
        <w:jc w:val="both"/>
      </w:pPr>
      <w:r>
        <w:rPr>
          <w:rFonts w:ascii="Times New Roman"/>
          <w:b w:val="false"/>
          <w:i w:val="false"/>
          <w:color w:val="000000"/>
          <w:sz w:val="28"/>
        </w:rPr>
        <w:t>
      Бірлесіп "Тараптар", ал жеке алғанда "Тарап" деп аталатын Қазақстан Республикасының Үкіметі (бұдан әрі – Үкімет) мен Халықаралық Қайта Құру және Даму Банкі (бұдан әрі – Банк)</w:t>
      </w:r>
    </w:p>
    <w:bookmarkEnd w:id="3"/>
    <w:bookmarkStart w:name="z5" w:id="4"/>
    <w:p>
      <w:pPr>
        <w:spacing w:after="0"/>
        <w:ind w:left="0"/>
        <w:jc w:val="both"/>
      </w:pPr>
      <w:r>
        <w:rPr>
          <w:rFonts w:ascii="Times New Roman"/>
          <w:b w:val="false"/>
          <w:i w:val="false"/>
          <w:color w:val="000000"/>
          <w:sz w:val="28"/>
        </w:rPr>
        <w:t xml:space="preserve">
      бұдан бұрын Тараптар жасасқан 2020 жылғы 9 қаңтардағы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келісімді (бұдан әрі – Келісім) ескере отырып, </w:t>
      </w:r>
    </w:p>
    <w:bookmarkEnd w:id="4"/>
    <w:bookmarkStart w:name="z6" w:id="5"/>
    <w:p>
      <w:pPr>
        <w:spacing w:after="0"/>
        <w:ind w:left="0"/>
        <w:jc w:val="both"/>
      </w:pPr>
      <w:r>
        <w:rPr>
          <w:rFonts w:ascii="Times New Roman"/>
          <w:b w:val="false"/>
          <w:i w:val="false"/>
          <w:color w:val="000000"/>
          <w:sz w:val="28"/>
        </w:rPr>
        <w:t>
      төмендегілер туралы келісті:</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1-бөлімнің</w:t>
      </w:r>
      <w:r>
        <w:rPr>
          <w:rFonts w:ascii="Times New Roman"/>
          <w:b w:val="false"/>
          <w:i w:val="false"/>
          <w:color w:val="000000"/>
          <w:sz w:val="28"/>
        </w:rPr>
        <w:t xml:space="preserve"> </w:t>
      </w:r>
      <w:r>
        <w:rPr>
          <w:rFonts w:ascii="Times New Roman"/>
          <w:b w:val="false"/>
          <w:i w:val="false"/>
          <w:color w:val="000000"/>
          <w:sz w:val="28"/>
        </w:rPr>
        <w:t>б) тармақшасы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"б) Үкімет әр жұмыс кезеңіне арналған Жыл сайынғы ӨНКҚ бағдарламасына қол қоюға уәкілетті ресми тұлға (Үкімет атынан) ретінде Қазақстан Республикасының Ұлттық экономика министрін тағайындайды.";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тармақшасы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"а) Үкімет тиісті жұмыс кезеңіне арналған тиісті Жыл сайынғы ӨНКҚ бағдарламасының ережелері мен оның шарттарында және Банк форматы бойынша ақы төлеуге сұрау салуға сәйкес (инвойс) Жыл сайынғы ӨНКҚ бағдарламасын орындағаны үшін Банкке сыйақы төлейді. Үкімет әр жұмыс кезеңіне арналған Жыл сайынғы ӨНКҚ бағдарламасында көрсетілетін бюджеттік бағдарламада көзделген қаражаттан тиісті сыйақылар/төлемдер жүргізетін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тармақшасына</w:t>
      </w:r>
      <w:r>
        <w:rPr>
          <w:rFonts w:ascii="Times New Roman"/>
          <w:b w:val="false"/>
          <w:i w:val="false"/>
          <w:color w:val="000000"/>
          <w:sz w:val="28"/>
        </w:rPr>
        <w:t xml:space="preserve"> ескертпе алып тасталсын.</w:t>
      </w:r>
    </w:p>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p>
    <w:bookmarkEnd w:id="7"/>
    <w:bookmarkStart w:name="z14" w:id="8"/>
    <w:p>
      <w:pPr>
        <w:spacing w:after="0"/>
        <w:ind w:left="0"/>
        <w:jc w:val="both"/>
      </w:pPr>
      <w:r>
        <w:rPr>
          <w:rFonts w:ascii="Times New Roman"/>
          <w:b w:val="false"/>
          <w:i w:val="false"/>
          <w:color w:val="000000"/>
          <w:sz w:val="28"/>
        </w:rPr>
        <w:t>
      Осы Хаттама оған барлық Тараптар қол қойғаннан кейін оның күшіне енуі үшін қажетті мемлекетішілік рәсімдерді Үкіметтің орындағаны туралы Банкке жазбаша түрде хабарланған кезден бастап күшіне енеді.</w:t>
      </w:r>
    </w:p>
    <w:bookmarkEnd w:id="8"/>
    <w:bookmarkStart w:name="z15" w:id="9"/>
    <w:p>
      <w:pPr>
        <w:spacing w:after="0"/>
        <w:ind w:left="0"/>
        <w:jc w:val="both"/>
      </w:pPr>
      <w:r>
        <w:rPr>
          <w:rFonts w:ascii="Times New Roman"/>
          <w:b w:val="false"/>
          <w:i w:val="false"/>
          <w:color w:val="000000"/>
          <w:sz w:val="28"/>
        </w:rPr>
        <w:t>
      Келісімнің осы Хаттамаға қайшы келмейтін барлық қалған ережелері күшінде қалады.</w:t>
      </w:r>
    </w:p>
    <w:bookmarkEnd w:id="9"/>
    <w:bookmarkStart w:name="z16" w:id="10"/>
    <w:p>
      <w:pPr>
        <w:spacing w:after="0"/>
        <w:ind w:left="0"/>
        <w:jc w:val="both"/>
      </w:pPr>
      <w:r>
        <w:rPr>
          <w:rFonts w:ascii="Times New Roman"/>
          <w:b w:val="false"/>
          <w:i w:val="false"/>
          <w:color w:val="000000"/>
          <w:sz w:val="28"/>
        </w:rPr>
        <w:t>
      2021 жылғы 20 желтоқсанда Қазақстан Республикасы, Нұр-Сұлтан қаласында әрқайсысы қазақ, орыс және ағылшын тілдерінде екі төлнұсқа данада жасалды. Осы Хаттаманың ережелерін түсіндіруде келіспеушіліктер туындаған жағдайда ағылшын тіліндегі мәтіннің күші басым болады.</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Қайта Құру жән</w:t>
            </w:r>
          </w:p>
          <w:p>
            <w:pPr>
              <w:spacing w:after="20"/>
              <w:ind w:left="20"/>
              <w:jc w:val="both"/>
            </w:pPr>
            <w:r>
              <w:rPr>
                <w:rFonts w:ascii="Times New Roman"/>
                <w:b w:val="false"/>
                <w:i w:val="false"/>
                <w:color w:val="000000"/>
                <w:sz w:val="20"/>
              </w:rPr>
              <w:t>
Даму Банкі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