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902e" w14:textId="f93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наурыздағы № 153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50-1)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"50-1) ең төмен әлеуметтік стандарттың үлгілік нысанын әзірлеу және бекіту;";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"164) өнеркәсіпті мемлекеттік ынталандыру саласындағы мемлекеттік саясатты қалыптастыруға және іске асыруға қатысу;".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