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7c361" w14:textId="be7c3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2022 жылғы 4 наурыздағы № 109 қаулысы</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2003 жылғы 8 шілдедегі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Ақмола облысының табиғи ресурстар және табиғатты пайдалануды реттеу басқармасының  "Кеңес" орман шаруашылығы мекемесі", "Краснобор орман шаруашылығы мекемесі" және "Ақкөл" орман шаруашылығы мекемесі"  коммуналдық мемлекеттік мекемелерінің (бұдан әрі – мекемелер)  жалпы алаңы 312,94 гектар жер учаскесі орман қорының жерлері санатынан елді мекендер жерлері санатына ауыстырылсын. </w:t>
      </w:r>
    </w:p>
    <w:bookmarkEnd w:id="1"/>
    <w:bookmarkStart w:name="z3" w:id="2"/>
    <w:p>
      <w:pPr>
        <w:spacing w:after="0"/>
        <w:ind w:left="0"/>
        <w:jc w:val="both"/>
      </w:pPr>
      <w:r>
        <w:rPr>
          <w:rFonts w:ascii="Times New Roman"/>
          <w:b w:val="false"/>
          <w:i w:val="false"/>
          <w:color w:val="000000"/>
          <w:sz w:val="28"/>
        </w:rPr>
        <w:t>
      2.  Ақмола облысының әкімі Қазақстан Республикасының заңнамасында белгіленген тәртіппен елді мекендер шекараларының (шегінің) өзгеруіне байланысты осы қаулының 1-тармағында көрсетілген жер учаскелерінің  Ақмола облысы Ақкөл ауданының әкімдігіне берілуін қамтамасыз етсін.</w:t>
      </w:r>
    </w:p>
    <w:bookmarkEnd w:id="2"/>
    <w:bookmarkStart w:name="z4" w:id="3"/>
    <w:p>
      <w:pPr>
        <w:spacing w:after="0"/>
        <w:ind w:left="0"/>
        <w:jc w:val="both"/>
      </w:pPr>
      <w:r>
        <w:rPr>
          <w:rFonts w:ascii="Times New Roman"/>
          <w:b w:val="false"/>
          <w:i w:val="false"/>
          <w:color w:val="000000"/>
          <w:sz w:val="28"/>
        </w:rPr>
        <w:t>
      3. Ақмола облысы Ақкөл ауданының әкімдігі Қазақстан Республикасының  қолданыстағы заңнамасына сәйкес орман алқаптарын орман  шаруашылығын  жүргізумен  байланысты емес мақсаттарда пайдалану үшін оларды алудан туындаған орман шаруашылығы өндірісінің шығасылары мен шығындарын республикалық бюджеттің кірісіне өтесін және алынған сүректі көрсетілген мекемелердің теңгеріміне бере отырып, алаңды тазарту жөнінде шаралар қабылдасын.</w:t>
      </w:r>
    </w:p>
    <w:bookmarkEnd w:id="3"/>
    <w:bookmarkStart w:name="z5" w:id="4"/>
    <w:p>
      <w:pPr>
        <w:spacing w:after="0"/>
        <w:ind w:left="0"/>
        <w:jc w:val="both"/>
      </w:pPr>
      <w:r>
        <w:rPr>
          <w:rFonts w:ascii="Times New Roman"/>
          <w:b w:val="false"/>
          <w:i w:val="false"/>
          <w:color w:val="000000"/>
          <w:sz w:val="28"/>
        </w:rPr>
        <w:t>
      4. Осы қаулы қол қойылған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4 наурыздағы</w:t>
            </w:r>
            <w:r>
              <w:br/>
            </w:r>
            <w:r>
              <w:rPr>
                <w:rFonts w:ascii="Times New Roman"/>
                <w:b w:val="false"/>
                <w:i w:val="false"/>
                <w:color w:val="000000"/>
                <w:sz w:val="20"/>
              </w:rPr>
              <w:t>№ 109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Орман қоры жерлері санатынан елді мекендер жерлері санатына ауыстырылатын жерлердің экспликациясы</w:t>
      </w:r>
    </w:p>
    <w:bookmarkEnd w:id="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Жер пайдаланушының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p>
            <w:pPr>
              <w:spacing w:after="20"/>
              <w:ind w:left="20"/>
              <w:jc w:val="both"/>
            </w:pPr>
            <w:r>
              <w:rPr>
                <w:rFonts w:ascii="Times New Roman"/>
                <w:b w:val="false"/>
                <w:i w:val="false"/>
                <w:color w:val="000000"/>
                <w:sz w:val="20"/>
              </w:rPr>
              <w:t>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p>
            <w:pPr>
              <w:spacing w:after="20"/>
              <w:ind w:left="20"/>
              <w:jc w:val="both"/>
            </w:pPr>
            <w:r>
              <w:rPr>
                <w:rFonts w:ascii="Times New Roman"/>
                <w:b w:val="false"/>
                <w:i w:val="false"/>
                <w:color w:val="000000"/>
                <w:sz w:val="20"/>
              </w:rPr>
              <w:t>
көмкерген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көмкермеген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(батпақты және өзгелері)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облысының табиғи ресурстар және табиғатты пайдалануды реттеу басқармасының "Кеңес" орман шаруашылығы мекемесі"  коммуналдық мемлекеттік мекемесі  (Кеңес ауылы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табиғи ресурстар және табиғатты пайдалануды реттеу басқармасының "Ақкөл" орман шаруашылығы мекемесі"  коммуналдық мемлекеттік мекемесі     (Ақкөл орман шаруашылығы ауылы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табиғи ресурстар және табиғатты пайдалануды реттеу басқармасының "Краснобор орман шаруашылығы мекемесі"  коммуналдық мемлекеттік мекемесі (Талқара ауылы)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табиғи ресурстар және табиғатты пайдалануды реттеу басқармасының "Ақкөл" орман шаруашылығы мекемесі"  коммуналдық мемлекеттік мекемесі (Айдарлы ауылы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