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4a9a" w14:textId="8524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декларациясын ратификациялау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2022 жылғы 10 қаңтардағы № 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Үкіметінің 2021 жылғы 28 қазандағы № 772 </w:t>
      </w:r>
      <w:r>
        <w:rPr>
          <w:rFonts w:ascii="Times New Roman"/>
          <w:b w:val="false"/>
          <w:i w:val="false"/>
          <w:color w:val="000000"/>
          <w:sz w:val="28"/>
        </w:rPr>
        <w:t>қаулысымен</w:t>
      </w:r>
      <w:r>
        <w:rPr>
          <w:rFonts w:ascii="Times New Roman"/>
          <w:b w:val="false"/>
          <w:i w:val="false"/>
          <w:color w:val="000000"/>
          <w:sz w:val="28"/>
        </w:rPr>
        <w:t xml:space="preserve"> енгізілген "Қазақстан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декларациясын ратификациялау туралы" Қазақстан Республикасы Заңының жобасы Қазақстан Республикасы Парламентінің Мәжілісінен кері қайтарып алынсын.</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