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7368a" w14:textId="6c73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2021 жылғы 31 желтоқсандағы № 994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әуе кеңістігін пайдалану қағидасын бекіту және Қазақстан Республикасы Үкіметінің 2010 жылғы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әуе кеңістігін пайдалану </w:t>
      </w:r>
      <w:r>
        <w:rPr>
          <w:rFonts w:ascii="Times New Roman"/>
          <w:b w:val="false"/>
          <w:i w:val="false"/>
          <w:color w:val="000000"/>
          <w:sz w:val="28"/>
        </w:rPr>
        <w:t>қағидасында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"17-1. Атыс, ракета ұшыруды, жарылыс жұмыстарын, басқарылмайтын аэростаттарды (осы Қағиданың 22-тармағының 5) тармақшасында көрсетілген басқарылмайтын зондтарды немесе аэростаттарды қоспағанда) жүргізумен байланысты жұмыстар жүргізілетін және ұшу қауіпсіздігіне қатер төндіретін өзге де қызмет жүзеге асырылатын әрбір объект (полигон, атыс орны, оқу орталығы, карьер, кен орны, кеніш, қима) үшін меншік иесі немесе объектіні пайдалануға жауапты орган ӘҚБ орталықтарымен өзара іс-қимыл жөніндегі келісімді әзірлейді, онда ӘҚБ орталығы мен ӘҚҚ органы арасындағы жұмысты бастау және тоқтату уақыты, тік және көлденең шекараларды белгілеу бойынша үйлестіру шаралары және өзара іс-қимыл бойынша шаралар көрсетіледі. Өзара іс-қимыл жөніндегі келісім жауапкершілік ауданында объект орналасқан ӘҚБ орталығымен және ӘҚҚ органымен келісіледі және объектінің жауапты тұлғасы (басшысы) бекітеді.</w:t>
      </w:r>
    </w:p>
    <w:bookmarkEnd w:id="3"/>
    <w:bookmarkStart w:name="z6" w:id="4"/>
    <w:p>
      <w:pPr>
        <w:spacing w:after="0"/>
        <w:ind w:left="0"/>
        <w:jc w:val="both"/>
      </w:pPr>
      <w:r>
        <w:rPr>
          <w:rFonts w:ascii="Times New Roman"/>
          <w:b w:val="false"/>
          <w:i w:val="false"/>
          <w:color w:val="000000"/>
          <w:sz w:val="28"/>
        </w:rPr>
        <w:t>
      Өзара іс-қимыл жөніндегі келісімді келісу кезінде ӘҚҚ органы ұшуды жүргізу кезінде қауіпсіздікті қамтамасыз ету мақсатында тік және көлденең шекараларды, сондай-ақ қолданылу кезеңін өзгертуге бастама жасай алады.";</w:t>
      </w:r>
    </w:p>
    <w:bookmarkEnd w:id="4"/>
    <w:bookmarkStart w:name="z7" w:id="5"/>
    <w:p>
      <w:pPr>
        <w:spacing w:after="0"/>
        <w:ind w:left="0"/>
        <w:jc w:val="both"/>
      </w:pPr>
      <w:r>
        <w:rPr>
          <w:rFonts w:ascii="Times New Roman"/>
          <w:b w:val="false"/>
          <w:i w:val="false"/>
          <w:color w:val="000000"/>
          <w:sz w:val="28"/>
        </w:rPr>
        <w:t>
      мынадай мазмұндағы 17-2-тармақпен толықтырылсын:</w:t>
      </w:r>
    </w:p>
    <w:bookmarkEnd w:id="5"/>
    <w:bookmarkStart w:name="z8" w:id="6"/>
    <w:p>
      <w:pPr>
        <w:spacing w:after="0"/>
        <w:ind w:left="0"/>
        <w:jc w:val="both"/>
      </w:pPr>
      <w:r>
        <w:rPr>
          <w:rFonts w:ascii="Times New Roman"/>
          <w:b w:val="false"/>
          <w:i w:val="false"/>
          <w:color w:val="000000"/>
          <w:sz w:val="28"/>
        </w:rPr>
        <w:t>
      "17-2. Осы Қағиданың 82-1-тармағында көрсетілген жағдайларды қоспағанда, пилотсыз ұшу аппараттарының ұшуын орындау кезінде пайдаланушы немесе пилотсыз ұшу аппаратының иесі жауапкершілік аймағында ұшуларды орындау жоспарланған ӘҚБ орталығына және ӘҚҚ органына азаматтық авиация саласындағы уәкілетті орган бекітетін Қазақстан Республикасының әуе кеңістігінде пилотсыз ұшу аппараттарын пайдалану қағидаларында айқындалатын нысан бойынша келісу үшін пилотсыз ұшу аппаратының ұшуын жүргізу жөнінде ақпарат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"21. Қауіпті аймақтарды, ұшу шектелген аймақтарды мемлекеттік авиация саласындағы уәкілетті органның Әуе қозғалысын басқарудың бас орталығы (бұдан әрі – ӘҚБ БО) белгілейді және NОТАМ хабарламасы арқылы пайдаланушылардың назарына жеткізеді немесе аэронавигациялық ақпарат құжаттарында жарияланады. Мүддесіне орай қауіпті аймақ, ұшуға шектеу қойылған аймақ белгіленетін әуе кеңістігін пайдаланушылар қауіпті аймақты, ұшуға шектеу қойылған аймақты белгілеу үшін қауіпті аймақ, ұшуға шектеу қойылған аймақ іске қосылғанға дейін 9 тәуліктен кешіктірмей ӘҚБ БО-ға қауіпті аймақты, ұшуға шектеу қойылған аймақты олардың тік және көлденең шекараларын, әрекет ету кезеңін және жүзеге асырылатын қызметтің сипатын көрсете отырып белгілеуге сұрау салуды жібереді.</w:t>
      </w:r>
    </w:p>
    <w:bookmarkEnd w:id="7"/>
    <w:bookmarkStart w:name="z11" w:id="8"/>
    <w:p>
      <w:pPr>
        <w:spacing w:after="0"/>
        <w:ind w:left="0"/>
        <w:jc w:val="both"/>
      </w:pPr>
      <w:r>
        <w:rPr>
          <w:rFonts w:ascii="Times New Roman"/>
          <w:b w:val="false"/>
          <w:i w:val="false"/>
          <w:color w:val="000000"/>
          <w:sz w:val="28"/>
        </w:rPr>
        <w:t>
      22. Қауіпті аймақтар мыналармен байланысты қызметтің мынадай түрлері бойынша белгіленеді:</w:t>
      </w:r>
    </w:p>
    <w:bookmarkEnd w:id="8"/>
    <w:bookmarkStart w:name="z12" w:id="9"/>
    <w:p>
      <w:pPr>
        <w:spacing w:after="0"/>
        <w:ind w:left="0"/>
        <w:jc w:val="both"/>
      </w:pPr>
      <w:r>
        <w:rPr>
          <w:rFonts w:ascii="Times New Roman"/>
          <w:b w:val="false"/>
          <w:i w:val="false"/>
          <w:color w:val="000000"/>
          <w:sz w:val="28"/>
        </w:rPr>
        <w:t>
      1) оқ-дәрілер сақталатын объектілерде олармен жұмыстар жүргізу;</w:t>
      </w:r>
    </w:p>
    <w:bookmarkEnd w:id="9"/>
    <w:bookmarkStart w:name="z13" w:id="10"/>
    <w:p>
      <w:pPr>
        <w:spacing w:after="0"/>
        <w:ind w:left="0"/>
        <w:jc w:val="both"/>
      </w:pPr>
      <w:r>
        <w:rPr>
          <w:rFonts w:ascii="Times New Roman"/>
          <w:b w:val="false"/>
          <w:i w:val="false"/>
          <w:color w:val="000000"/>
          <w:sz w:val="28"/>
        </w:rPr>
        <w:t>
      2) атмосферада ғылыми зерттеуді жүзеге асыру;</w:t>
      </w:r>
    </w:p>
    <w:bookmarkEnd w:id="10"/>
    <w:bookmarkStart w:name="z14" w:id="11"/>
    <w:p>
      <w:pPr>
        <w:spacing w:after="0"/>
        <w:ind w:left="0"/>
        <w:jc w:val="both"/>
      </w:pPr>
      <w:r>
        <w:rPr>
          <w:rFonts w:ascii="Times New Roman"/>
          <w:b w:val="false"/>
          <w:i w:val="false"/>
          <w:color w:val="000000"/>
          <w:sz w:val="28"/>
        </w:rPr>
        <w:t>
      3) электр магниттік сәулелену;</w:t>
      </w:r>
    </w:p>
    <w:bookmarkEnd w:id="11"/>
    <w:bookmarkStart w:name="z15" w:id="12"/>
    <w:p>
      <w:pPr>
        <w:spacing w:after="0"/>
        <w:ind w:left="0"/>
        <w:jc w:val="both"/>
      </w:pPr>
      <w:r>
        <w:rPr>
          <w:rFonts w:ascii="Times New Roman"/>
          <w:b w:val="false"/>
          <w:i w:val="false"/>
          <w:color w:val="000000"/>
          <w:sz w:val="28"/>
        </w:rPr>
        <w:t>
      4) жарықтық сәулелену;</w:t>
      </w:r>
    </w:p>
    <w:bookmarkEnd w:id="12"/>
    <w:bookmarkStart w:name="z16" w:id="13"/>
    <w:p>
      <w:pPr>
        <w:spacing w:after="0"/>
        <w:ind w:left="0"/>
        <w:jc w:val="both"/>
      </w:pPr>
      <w:r>
        <w:rPr>
          <w:rFonts w:ascii="Times New Roman"/>
          <w:b w:val="false"/>
          <w:i w:val="false"/>
          <w:color w:val="000000"/>
          <w:sz w:val="28"/>
        </w:rPr>
        <w:t>
      5) басқарылмайтын аэростаттарды немесе зондтарды іске қосу аудандары (83-1-тармаққа сәйкес жеңіл ретінде сыныпталатын басқарылмайтын аэростаттарды немесе зондтарды қоспағанда);</w:t>
      </w:r>
    </w:p>
    <w:bookmarkEnd w:id="13"/>
    <w:bookmarkStart w:name="z17" w:id="14"/>
    <w:p>
      <w:pPr>
        <w:spacing w:after="0"/>
        <w:ind w:left="0"/>
        <w:jc w:val="both"/>
      </w:pPr>
      <w:r>
        <w:rPr>
          <w:rFonts w:ascii="Times New Roman"/>
          <w:b w:val="false"/>
          <w:i w:val="false"/>
          <w:color w:val="000000"/>
          <w:sz w:val="28"/>
        </w:rPr>
        <w:t>
      6) тасымалдағыш зымырандардан бөлінетін бөліктердің құлау аймақтары.";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19" w:id="15"/>
    <w:p>
      <w:pPr>
        <w:spacing w:after="0"/>
        <w:ind w:left="0"/>
        <w:jc w:val="both"/>
      </w:pPr>
      <w:r>
        <w:rPr>
          <w:rFonts w:ascii="Times New Roman"/>
          <w:b w:val="false"/>
          <w:i w:val="false"/>
          <w:color w:val="000000"/>
          <w:sz w:val="28"/>
        </w:rPr>
        <w:t>
      "24. Егер мүддесіне орай қауіпті аймақ, ұшуға шектеу қойылған аймақ белгіленген қызмет тұрақты сипатта болмаса, қауіпті аймақтың, ұшуға шектеу қойылған аймақтың әрекеті уақыт кезеңімен шектеледі.</w:t>
      </w:r>
    </w:p>
    <w:bookmarkEnd w:id="15"/>
    <w:bookmarkStart w:name="z20" w:id="16"/>
    <w:p>
      <w:pPr>
        <w:spacing w:after="0"/>
        <w:ind w:left="0"/>
        <w:jc w:val="both"/>
      </w:pPr>
      <w:r>
        <w:rPr>
          <w:rFonts w:ascii="Times New Roman"/>
          <w:b w:val="false"/>
          <w:i w:val="false"/>
          <w:color w:val="000000"/>
          <w:sz w:val="28"/>
        </w:rPr>
        <w:t>
      Уақыт кезеңімен шектелген қауіпті аймақтардағы, ұшуға шектеу қойылған аймақтардағы қызмет туралы мәліметтер осы Қағидаға 3-қосымшада көзделген әуе кемелерінің қозғалысы және әуе кеңістігін пайдалануға байланысты қызметті жүргізу туралы хабарламалардың түрлеріне сәйкес NOTAM хабарламасы арқылы жеткізіледі.";</w:t>
      </w:r>
    </w:p>
    <w:bookmarkEnd w:id="16"/>
    <w:bookmarkStart w:name="z21" w:id="17"/>
    <w:p>
      <w:pPr>
        <w:spacing w:after="0"/>
        <w:ind w:left="0"/>
        <w:jc w:val="both"/>
      </w:pPr>
      <w:r>
        <w:rPr>
          <w:rFonts w:ascii="Times New Roman"/>
          <w:b w:val="false"/>
          <w:i w:val="false"/>
          <w:color w:val="000000"/>
          <w:sz w:val="28"/>
        </w:rPr>
        <w:t>
      мынадай мазмұндағы 30-1-тармақпен толықтырылсын:</w:t>
      </w:r>
    </w:p>
    <w:bookmarkEnd w:id="17"/>
    <w:bookmarkStart w:name="z22" w:id="18"/>
    <w:p>
      <w:pPr>
        <w:spacing w:after="0"/>
        <w:ind w:left="0"/>
        <w:jc w:val="both"/>
      </w:pPr>
      <w:r>
        <w:rPr>
          <w:rFonts w:ascii="Times New Roman"/>
          <w:b w:val="false"/>
          <w:i w:val="false"/>
          <w:color w:val="000000"/>
          <w:sz w:val="28"/>
        </w:rPr>
        <w:t>
      "30-1. Пилотсыз ұшу аппараттарының шекаралық белдеудің үстіндегі әуе кеңістігінде ұшуы "Қазақстан Республикасының әуе кеңістігін пайдалану және авиация қызметі туралы" Қазақстан Республикасы Заңының 33-бабының 4-тармағына сәйкес жүзеге асырылады.";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"32. Адамдардың өмірін құтқару және денсаулығын қорғау, қылмыстардың жолын кесу және ашу жөніндегі іс-шараларды жүзеге асыру мақсатында әуе кемелерінің белгіленген схемалардан (маршруттардан) тыс елді мекендердің үстінен ұшуы, сондай-ақ авиациялық жұмыстарды, парашюттен секіруді орындау, пилотсыз ұшу аппараттарының ұшуы, байланатын аэростаттардың көтерілуі осындай ұшуларды ұйымдастырушының ұшуды орындау қауіпсіздігін қамтамасыз етуімен, көрсетілген іс-шараларды іске асыруды қамтамасыз ететін биіктікте орындалады.</w:t>
      </w:r>
    </w:p>
    <w:bookmarkEnd w:id="19"/>
    <w:bookmarkStart w:name="z25" w:id="20"/>
    <w:p>
      <w:pPr>
        <w:spacing w:after="0"/>
        <w:ind w:left="0"/>
        <w:jc w:val="both"/>
      </w:pPr>
      <w:r>
        <w:rPr>
          <w:rFonts w:ascii="Times New Roman"/>
          <w:b w:val="false"/>
          <w:i w:val="false"/>
          <w:color w:val="000000"/>
          <w:sz w:val="28"/>
        </w:rPr>
        <w:t>
      Адамдардың өмірін құтқару және денсаулығын қорғау, қылмыстардың жолын кесу және ашу жөніндегі іс-шараларға байланысты ұшуларды, сондай-ақ Қазақстан Республикасы Мемлекеттік күзет қызметінің күзет іс-шараларын жүргізуі шеңберінде орындалатын ұшуларды қоспағанда, азаматтық әуе кемелерінің белгіленген схемалардан (маршруттардан) тыс елді мекендердің үстінен ұшуды орындауын келісуді және мемлекеттік әуе кемелерінің және авиацияның барлық түрлерінің пилотсыз ұшу аппараттарының ұшуына рұқсат беруді ұшу жоспары ұсынылған кезде ӘҚБ орталықтары осы Қағиданың 4-бөлімінде көзделген тәртіппен жүргізеді.</w:t>
      </w:r>
    </w:p>
    <w:bookmarkEnd w:id="20"/>
    <w:bookmarkStart w:name="z26" w:id="21"/>
    <w:p>
      <w:pPr>
        <w:spacing w:after="0"/>
        <w:ind w:left="0"/>
        <w:jc w:val="both"/>
      </w:pPr>
      <w:r>
        <w:rPr>
          <w:rFonts w:ascii="Times New Roman"/>
          <w:b w:val="false"/>
          <w:i w:val="false"/>
          <w:color w:val="000000"/>
          <w:sz w:val="28"/>
        </w:rPr>
        <w:t>
      ӘҚБ орталықтары осындай ұшуларды келісу кезінде:</w:t>
      </w:r>
    </w:p>
    <w:bookmarkEnd w:id="21"/>
    <w:bookmarkStart w:name="z27" w:id="22"/>
    <w:p>
      <w:pPr>
        <w:spacing w:after="0"/>
        <w:ind w:left="0"/>
        <w:jc w:val="both"/>
      </w:pPr>
      <w:r>
        <w:rPr>
          <w:rFonts w:ascii="Times New Roman"/>
          <w:b w:val="false"/>
          <w:i w:val="false"/>
          <w:color w:val="000000"/>
          <w:sz w:val="28"/>
        </w:rPr>
        <w:t>
      1) мемлекеттік авиация саласындағы уәкілетті органның арнайы рұқсаты берілген ұшуларды қоспағанда, тыйым салынған аймақтарға және шектеу аймақтарына кіруді болдырмайды;</w:t>
      </w:r>
    </w:p>
    <w:bookmarkEnd w:id="22"/>
    <w:bookmarkStart w:name="z28" w:id="23"/>
    <w:p>
      <w:pPr>
        <w:spacing w:after="0"/>
        <w:ind w:left="0"/>
        <w:jc w:val="both"/>
      </w:pPr>
      <w:r>
        <w:rPr>
          <w:rFonts w:ascii="Times New Roman"/>
          <w:b w:val="false"/>
          <w:i w:val="false"/>
          <w:color w:val="000000"/>
          <w:sz w:val="28"/>
        </w:rPr>
        <w:t>
      2) осы Қағиданың 82-2-тармағында көзделген қажетті келісулердің болуын тексереді.</w:t>
      </w:r>
    </w:p>
    <w:bookmarkEnd w:id="23"/>
    <w:bookmarkStart w:name="z29" w:id="24"/>
    <w:p>
      <w:pPr>
        <w:spacing w:after="0"/>
        <w:ind w:left="0"/>
        <w:jc w:val="both"/>
      </w:pPr>
      <w:r>
        <w:rPr>
          <w:rFonts w:ascii="Times New Roman"/>
          <w:b w:val="false"/>
          <w:i w:val="false"/>
          <w:color w:val="000000"/>
          <w:sz w:val="28"/>
        </w:rPr>
        <w:t>
      Күзет іс-шараларын жүргізу кезеңінде әуе кемелерінің елді мекендер үстінен ұшуы Қазақстан Республикасының Ұлттық қауіпсіздік органдарымен және Мемлекеттік күзет қызметімен келісіледі.";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31" w:id="25"/>
    <w:p>
      <w:pPr>
        <w:spacing w:after="0"/>
        <w:ind w:left="0"/>
        <w:jc w:val="both"/>
      </w:pPr>
      <w:r>
        <w:rPr>
          <w:rFonts w:ascii="Times New Roman"/>
          <w:b w:val="false"/>
          <w:i w:val="false"/>
          <w:color w:val="000000"/>
          <w:sz w:val="28"/>
        </w:rPr>
        <w:t>
      "47. ӘҚБ БО операциялық әуе қозғалысы үшін ұсынылған барлық ұшу жоспарлары, пилотсыз ұшу аппараттарының ұшу жоспарлары, сондай-ақ әуе кеңістігін пайдалануға берілген өтінімдер негізінде әуе кеңістігін пайдалануды жоспарлауды жүзеге асырады.";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33" w:id="26"/>
    <w:p>
      <w:pPr>
        <w:spacing w:after="0"/>
        <w:ind w:left="0"/>
        <w:jc w:val="both"/>
      </w:pPr>
      <w:r>
        <w:rPr>
          <w:rFonts w:ascii="Times New Roman"/>
          <w:b w:val="false"/>
          <w:i w:val="false"/>
          <w:color w:val="000000"/>
          <w:sz w:val="28"/>
        </w:rPr>
        <w:t>
      "58. Ұшу жоспары А, B, С, D және E кластарының әуе кеңістігін пайдалануға рұқсат алу үшін, сондай-ақ пайдаланушының сұрау салуы бойынша әуе қозғалысына қызмет көрсету (әуе қозғалысын басқару) органдарын хабардар ету және ұшу-ақпараттық қызмет көрсету мақсатында G класының әуе кеңістігін пайдалану кезінде ұсынылады.</w:t>
      </w:r>
    </w:p>
    <w:bookmarkEnd w:id="26"/>
    <w:bookmarkStart w:name="z34" w:id="27"/>
    <w:p>
      <w:pPr>
        <w:spacing w:after="0"/>
        <w:ind w:left="0"/>
        <w:jc w:val="both"/>
      </w:pPr>
      <w:r>
        <w:rPr>
          <w:rFonts w:ascii="Times New Roman"/>
          <w:b w:val="false"/>
          <w:i w:val="false"/>
          <w:color w:val="000000"/>
          <w:sz w:val="28"/>
        </w:rPr>
        <w:t>
      Осы Қағиданың 82-1-тармағында көрсетілген жағдайларды қоспағанда, пилотсыз ұшу аппаратының ұшу жоспары туралы хабарлама, сондай-ақ басқарылатын аэростаттың ұшу жоспары туралы хабарлама әуе кеңістігінің класына қарамастан әуе кеңістігін пайдалануға рұқсат алу үшін беріледі.</w:t>
      </w:r>
    </w:p>
    <w:bookmarkEnd w:id="27"/>
    <w:bookmarkStart w:name="z35" w:id="28"/>
    <w:p>
      <w:pPr>
        <w:spacing w:after="0"/>
        <w:ind w:left="0"/>
        <w:jc w:val="both"/>
      </w:pPr>
      <w:r>
        <w:rPr>
          <w:rFonts w:ascii="Times New Roman"/>
          <w:b w:val="false"/>
          <w:i w:val="false"/>
          <w:color w:val="000000"/>
          <w:sz w:val="28"/>
        </w:rPr>
        <w:t>
      Пилотсыз ұшу аппараттарының немесе басқарылатын аэростаттың күзетілетін объектілер үстінен ұшуларын пайдаланушылар Қазақстан Республикасының Мемлекеттік күзет қызметімен осындай ұшулар басталғанға дейін кемінде 5 жұмыс күні бұрын келіседі.";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7" w:id="29"/>
    <w:p>
      <w:pPr>
        <w:spacing w:after="0"/>
        <w:ind w:left="0"/>
        <w:jc w:val="both"/>
      </w:pPr>
      <w:r>
        <w:rPr>
          <w:rFonts w:ascii="Times New Roman"/>
          <w:b w:val="false"/>
          <w:i w:val="false"/>
          <w:color w:val="000000"/>
          <w:sz w:val="28"/>
        </w:rPr>
        <w:t>
      "75. Әуе кеңістігін пайдаланушы әуе кеңістігін пайдалануға өтінімді ӘҚБ БО-ға немесе жақын жердегі ӘҚБ орталығына:</w:t>
      </w:r>
    </w:p>
    <w:bookmarkEnd w:id="29"/>
    <w:bookmarkStart w:name="z38" w:id="30"/>
    <w:p>
      <w:pPr>
        <w:spacing w:after="0"/>
        <w:ind w:left="0"/>
        <w:jc w:val="both"/>
      </w:pPr>
      <w:r>
        <w:rPr>
          <w:rFonts w:ascii="Times New Roman"/>
          <w:b w:val="false"/>
          <w:i w:val="false"/>
          <w:color w:val="000000"/>
          <w:sz w:val="28"/>
        </w:rPr>
        <w:t>
      1) басқарылмайтын аэростаттардың ұшуымен;</w:t>
      </w:r>
    </w:p>
    <w:bookmarkEnd w:id="30"/>
    <w:bookmarkStart w:name="z39" w:id="31"/>
    <w:p>
      <w:pPr>
        <w:spacing w:after="0"/>
        <w:ind w:left="0"/>
        <w:jc w:val="both"/>
      </w:pPr>
      <w:r>
        <w:rPr>
          <w:rFonts w:ascii="Times New Roman"/>
          <w:b w:val="false"/>
          <w:i w:val="false"/>
          <w:color w:val="000000"/>
          <w:sz w:val="28"/>
        </w:rPr>
        <w:t>
      2) атыс, зымырандар ұшыруды, жарылыс жұмыстарын өткізумен;</w:t>
      </w:r>
    </w:p>
    <w:bookmarkEnd w:id="31"/>
    <w:bookmarkStart w:name="z40" w:id="32"/>
    <w:p>
      <w:pPr>
        <w:spacing w:after="0"/>
        <w:ind w:left="0"/>
        <w:jc w:val="both"/>
      </w:pPr>
      <w:r>
        <w:rPr>
          <w:rFonts w:ascii="Times New Roman"/>
          <w:b w:val="false"/>
          <w:i w:val="false"/>
          <w:color w:val="000000"/>
          <w:sz w:val="28"/>
        </w:rPr>
        <w:t xml:space="preserve">
      3) планерлер (дельтапландар және парапландар) ұшумен байланысты қызметті орындаған жағдайда ұсынады."; </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42" w:id="33"/>
    <w:p>
      <w:pPr>
        <w:spacing w:after="0"/>
        <w:ind w:left="0"/>
        <w:jc w:val="both"/>
      </w:pPr>
      <w:r>
        <w:rPr>
          <w:rFonts w:ascii="Times New Roman"/>
          <w:b w:val="false"/>
          <w:i w:val="false"/>
          <w:color w:val="000000"/>
          <w:sz w:val="28"/>
        </w:rPr>
        <w:t>
      "80. Басқарылмайтын аэростаттар ұшырылатын, атыс, зымырандар ұшыру, жарылыс жұмыстары өткізілетін, планерлер (дельтапландар мен парапландар) ұшырылатын қызметті жүзеге асыруға әуе кеңістігін пайдаланушы әуе кеңістігін пайдалануға өтінімді ӘҚБ БО-ға немесе жақын жердегі ӘҚБ орталығына әуе кемелерінің қозғалысы және осы Қағидаға 3-қосымшада көзделген әуе кеңістігін пайдалануға байланысты қызметті жүргізу туралы хабарламалар түрлеріне сәйкес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82-1-тармақ</w:t>
      </w:r>
      <w:r>
        <w:rPr>
          <w:rFonts w:ascii="Times New Roman"/>
          <w:b w:val="false"/>
          <w:i w:val="false"/>
          <w:color w:val="000000"/>
          <w:sz w:val="28"/>
        </w:rPr>
        <w:t xml:space="preserve"> мынадай редакцияда жазылсын:</w:t>
      </w:r>
    </w:p>
    <w:bookmarkStart w:name="z44" w:id="34"/>
    <w:p>
      <w:pPr>
        <w:spacing w:after="0"/>
        <w:ind w:left="0"/>
        <w:jc w:val="both"/>
      </w:pPr>
      <w:r>
        <w:rPr>
          <w:rFonts w:ascii="Times New Roman"/>
          <w:b w:val="false"/>
          <w:i w:val="false"/>
          <w:color w:val="000000"/>
          <w:sz w:val="28"/>
        </w:rPr>
        <w:t>
      "82-1. Егер жоспарланған ұшудың нақты биіктігі жер бетінен 50 метрден аспаса, ал ұшу маршруты (жоспарланған траектория) әуеайлақ қоршауынан 5,5 км-ден жақын болмаса (қоршау болмаған жағдайда – әуеайлақ шекарасын көрсететін таңбаланған белгілерден 5,5 км-ден жақын болмаса), пилотсыз ұшу аппаратының ұшу жоспары ӘҚБ орталықтарына жіберілмеуі тиіс.";</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82-2-тармақ</w:t>
      </w:r>
      <w:r>
        <w:rPr>
          <w:rFonts w:ascii="Times New Roman"/>
          <w:b w:val="false"/>
          <w:i w:val="false"/>
          <w:color w:val="000000"/>
          <w:sz w:val="28"/>
        </w:rPr>
        <w:t xml:space="preserve"> мынадай редакцияда жазылсын:</w:t>
      </w:r>
    </w:p>
    <w:bookmarkStart w:name="z46" w:id="35"/>
    <w:p>
      <w:pPr>
        <w:spacing w:after="0"/>
        <w:ind w:left="0"/>
        <w:jc w:val="both"/>
      </w:pPr>
      <w:r>
        <w:rPr>
          <w:rFonts w:ascii="Times New Roman"/>
          <w:b w:val="false"/>
          <w:i w:val="false"/>
          <w:color w:val="000000"/>
          <w:sz w:val="28"/>
        </w:rPr>
        <w:t>
      "82-2. Пилотсыз ұшу аппараттарының ұшуы:</w:t>
      </w:r>
    </w:p>
    <w:bookmarkEnd w:id="35"/>
    <w:bookmarkStart w:name="z47" w:id="36"/>
    <w:p>
      <w:pPr>
        <w:spacing w:after="0"/>
        <w:ind w:left="0"/>
        <w:jc w:val="both"/>
      </w:pPr>
      <w:r>
        <w:rPr>
          <w:rFonts w:ascii="Times New Roman"/>
          <w:b w:val="false"/>
          <w:i w:val="false"/>
          <w:color w:val="000000"/>
          <w:sz w:val="28"/>
        </w:rPr>
        <w:t xml:space="preserve">
      1) G сыныбындағы әуе кеңістігі шекарасы шегінде метеорологиялық минимумды сақтау (көлденеңінен кемінде 1500 метр көріну және тігінен кемінде 300 метр бұлттың төменгі шекарасы) шартымен; </w:t>
      </w:r>
    </w:p>
    <w:bookmarkEnd w:id="36"/>
    <w:bookmarkStart w:name="z48" w:id="37"/>
    <w:p>
      <w:pPr>
        <w:spacing w:after="0"/>
        <w:ind w:left="0"/>
        <w:jc w:val="both"/>
      </w:pPr>
      <w:r>
        <w:rPr>
          <w:rFonts w:ascii="Times New Roman"/>
          <w:b w:val="false"/>
          <w:i w:val="false"/>
          <w:color w:val="000000"/>
          <w:sz w:val="28"/>
        </w:rPr>
        <w:t>
      2) бақыланатын әуе кеңістігінде (осы тармақтың 3) және 4) тармақшаларында көзделген ережелерден басқа) – осы Қағиданың 144-тармағына сәйкес әуе қозғалысын басқару орталықтарының қысқа мерзімді шектеулерді енгізу шартымен орындалады.</w:t>
      </w:r>
    </w:p>
    <w:bookmarkEnd w:id="37"/>
    <w:bookmarkStart w:name="z49" w:id="38"/>
    <w:p>
      <w:pPr>
        <w:spacing w:after="0"/>
        <w:ind w:left="0"/>
        <w:jc w:val="both"/>
      </w:pPr>
      <w:r>
        <w:rPr>
          <w:rFonts w:ascii="Times New Roman"/>
          <w:b w:val="false"/>
          <w:i w:val="false"/>
          <w:color w:val="000000"/>
          <w:sz w:val="28"/>
        </w:rPr>
        <w:t xml:space="preserve">
      Қысқа мерзімді шектеулер 50 метр биіктікке дейін жер бедерінен созылып жатқан әуе кеңістігінде пилотсыз ұшу аппараттарының ұшуын қамтамасыз ету үшін белгіленбейді; </w:t>
      </w:r>
    </w:p>
    <w:bookmarkEnd w:id="38"/>
    <w:bookmarkStart w:name="z50" w:id="39"/>
    <w:p>
      <w:pPr>
        <w:spacing w:after="0"/>
        <w:ind w:left="0"/>
        <w:jc w:val="both"/>
      </w:pPr>
      <w:r>
        <w:rPr>
          <w:rFonts w:ascii="Times New Roman"/>
          <w:b w:val="false"/>
          <w:i w:val="false"/>
          <w:color w:val="000000"/>
          <w:sz w:val="28"/>
        </w:rPr>
        <w:t>
      3) диспетчерлік аймақта – жауапкершілік аймағында осындай әуеайлақ орналасқан және осы Қағиданың 144-тармағына сәйкес әуе қозғалысын басқару орталығы қысқа мерзімді шектеу енгізген жағдайда, әуе қозғалысына қызмет көрсету (әуе қозғалысын басқару) органымен келісілгеннен кейін барлық биіктікте орындалатын пилотсыз ұшу аппараттарының авиациялық жұмыстарды және демонстрациялық ұшуды орындауын (аэрошоу) қоспағанда, жер бетінен 50 метр биіктікке дейін жайылған және әуеайлақ қоршауынан 5,5 км алыс орналасқан (қоршау болмаған жағдайда – әуеайлақ шекарасын көрсететін таңбаланған белгілерден 5,5 км алыс болса) әуе кеңістігінде;</w:t>
      </w:r>
    </w:p>
    <w:bookmarkEnd w:id="39"/>
    <w:bookmarkStart w:name="z51" w:id="40"/>
    <w:p>
      <w:pPr>
        <w:spacing w:after="0"/>
        <w:ind w:left="0"/>
        <w:jc w:val="both"/>
      </w:pPr>
      <w:r>
        <w:rPr>
          <w:rFonts w:ascii="Times New Roman"/>
          <w:b w:val="false"/>
          <w:i w:val="false"/>
          <w:color w:val="000000"/>
          <w:sz w:val="28"/>
        </w:rPr>
        <w:t xml:space="preserve">
      4) мыналарда: </w:t>
      </w:r>
    </w:p>
    <w:bookmarkEnd w:id="40"/>
    <w:bookmarkStart w:name="z52" w:id="41"/>
    <w:p>
      <w:pPr>
        <w:spacing w:after="0"/>
        <w:ind w:left="0"/>
        <w:jc w:val="both"/>
      </w:pPr>
      <w:r>
        <w:rPr>
          <w:rFonts w:ascii="Times New Roman"/>
          <w:b w:val="false"/>
          <w:i w:val="false"/>
          <w:color w:val="000000"/>
          <w:sz w:val="28"/>
        </w:rPr>
        <w:t>
      G сыныбындағы әуе кеңістігінде орналасқан бақыланбайтын әуеайлақтың әуеайлақтық ұшу аймағында – әуеайлақты пайдаланушымен келісу бойынша және әуеайлақтық ұшу-ақпараттық қызмет көрсету органымен үйлестірілгеннен кейін (ол болған жағдайда);</w:t>
      </w:r>
    </w:p>
    <w:bookmarkEnd w:id="41"/>
    <w:bookmarkStart w:name="z53" w:id="42"/>
    <w:p>
      <w:pPr>
        <w:spacing w:after="0"/>
        <w:ind w:left="0"/>
        <w:jc w:val="both"/>
      </w:pPr>
      <w:r>
        <w:rPr>
          <w:rFonts w:ascii="Times New Roman"/>
          <w:b w:val="false"/>
          <w:i w:val="false"/>
          <w:color w:val="000000"/>
          <w:sz w:val="28"/>
        </w:rPr>
        <w:t>
      бақыланатын әуе кеңістігінде орналасқан бақыланбайтын әуеайлақтың әуеайлақтық ұшу аймағында – әуеайлақты пайдаланушымен және жауапкершілік аймағында осындай әуеайлақ орналасқан әуе қозғалысына қызмет көрсету (әуе қозғалысын басқару) органымен келісу бойынша осы Қағиданың 144-тармағына сәйкес әуе қозғалысын басқару орталығы қысқа мерзімді шектеулер енгізген жағдайда орындалады.";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82-3</w:t>
      </w:r>
      <w:r>
        <w:rPr>
          <w:rFonts w:ascii="Times New Roman"/>
          <w:b w:val="false"/>
          <w:i w:val="false"/>
          <w:color w:val="000000"/>
          <w:sz w:val="28"/>
        </w:rPr>
        <w:t xml:space="preserve">, </w:t>
      </w:r>
      <w:r>
        <w:rPr>
          <w:rFonts w:ascii="Times New Roman"/>
          <w:b w:val="false"/>
          <w:i w:val="false"/>
          <w:color w:val="000000"/>
          <w:sz w:val="28"/>
        </w:rPr>
        <w:t>82-4</w:t>
      </w:r>
      <w:r>
        <w:rPr>
          <w:rFonts w:ascii="Times New Roman"/>
          <w:b w:val="false"/>
          <w:i w:val="false"/>
          <w:color w:val="000000"/>
          <w:sz w:val="28"/>
        </w:rPr>
        <w:t xml:space="preserve"> және </w:t>
      </w:r>
      <w:r>
        <w:rPr>
          <w:rFonts w:ascii="Times New Roman"/>
          <w:b w:val="false"/>
          <w:i w:val="false"/>
          <w:color w:val="000000"/>
          <w:sz w:val="28"/>
        </w:rPr>
        <w:t>82-5-тармақтар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56" w:id="43"/>
    <w:p>
      <w:pPr>
        <w:spacing w:after="0"/>
        <w:ind w:left="0"/>
        <w:jc w:val="both"/>
      </w:pPr>
      <w:r>
        <w:rPr>
          <w:rFonts w:ascii="Times New Roman"/>
          <w:b w:val="false"/>
          <w:i w:val="false"/>
          <w:color w:val="000000"/>
          <w:sz w:val="28"/>
        </w:rPr>
        <w:t>
      "83. 83-1-тармаққа сәйкес жеңіл деп жіктелетін метеорологиялық зондтардың немесе басқарылмайтын аэростаттардың ұшуын қоспағанда, басқарылмайтын аэростаттардың ұшуы осы Қағиданың 84-93-тармақтарына сәйкес жүзеге асырылады.";</w:t>
      </w:r>
    </w:p>
    <w:bookmarkEnd w:id="43"/>
    <w:bookmarkStart w:name="z57" w:id="44"/>
    <w:p>
      <w:pPr>
        <w:spacing w:after="0"/>
        <w:ind w:left="0"/>
        <w:jc w:val="both"/>
      </w:pPr>
      <w:r>
        <w:rPr>
          <w:rFonts w:ascii="Times New Roman"/>
          <w:b w:val="false"/>
          <w:i w:val="false"/>
          <w:color w:val="000000"/>
          <w:sz w:val="28"/>
        </w:rPr>
        <w:t>
      мынадай мазмұндағы 83-1-тармақпен толықтырылсын:</w:t>
      </w:r>
    </w:p>
    <w:bookmarkEnd w:id="44"/>
    <w:bookmarkStart w:name="z58" w:id="45"/>
    <w:p>
      <w:pPr>
        <w:spacing w:after="0"/>
        <w:ind w:left="0"/>
        <w:jc w:val="both"/>
      </w:pPr>
      <w:r>
        <w:rPr>
          <w:rFonts w:ascii="Times New Roman"/>
          <w:b w:val="false"/>
          <w:i w:val="false"/>
          <w:color w:val="000000"/>
          <w:sz w:val="28"/>
        </w:rPr>
        <w:t>
      "83-1. Басқарылмайтын аэростаттар мынадай болып жіктеледі:</w:t>
      </w:r>
    </w:p>
    <w:bookmarkEnd w:id="45"/>
    <w:bookmarkStart w:name="z59" w:id="46"/>
    <w:p>
      <w:pPr>
        <w:spacing w:after="0"/>
        <w:ind w:left="0"/>
        <w:jc w:val="both"/>
      </w:pPr>
      <w:r>
        <w:rPr>
          <w:rFonts w:ascii="Times New Roman"/>
          <w:b w:val="false"/>
          <w:i w:val="false"/>
          <w:color w:val="000000"/>
          <w:sz w:val="28"/>
        </w:rPr>
        <w:t>
      1) жеңіл – егер осы тармақтың 3) тармақшасының екінші, үшінші немесе төртінші абзацына сәйкес ол ауыр жүк ретінде жіктелмесе, жалпы салмағы 4 кг кем бір немесе одан көп орамада пайдалы жүкті көтеретін басқарылмайтын аэростат;</w:t>
      </w:r>
    </w:p>
    <w:bookmarkEnd w:id="46"/>
    <w:bookmarkStart w:name="z60" w:id="47"/>
    <w:p>
      <w:pPr>
        <w:spacing w:after="0"/>
        <w:ind w:left="0"/>
        <w:jc w:val="both"/>
      </w:pPr>
      <w:r>
        <w:rPr>
          <w:rFonts w:ascii="Times New Roman"/>
          <w:b w:val="false"/>
          <w:i w:val="false"/>
          <w:color w:val="000000"/>
          <w:sz w:val="28"/>
        </w:rPr>
        <w:t>
      2) орташа – егер осы тармақтың 3) тармақшасының екінші, үшінші немесе төртінші абзацына сәйкес ол ауыр жүк ретінде жіктелмесе, жалпы массасы 4 кг және одан көп, бірақ 6 кг кем екі немесе одан да көп орамдағы пайдалы жүкті көтеретін басқарылмайтын аэростат;</w:t>
      </w:r>
    </w:p>
    <w:bookmarkEnd w:id="47"/>
    <w:bookmarkStart w:name="z61" w:id="48"/>
    <w:p>
      <w:pPr>
        <w:spacing w:after="0"/>
        <w:ind w:left="0"/>
        <w:jc w:val="both"/>
      </w:pPr>
      <w:r>
        <w:rPr>
          <w:rFonts w:ascii="Times New Roman"/>
          <w:b w:val="false"/>
          <w:i w:val="false"/>
          <w:color w:val="000000"/>
          <w:sz w:val="28"/>
        </w:rPr>
        <w:t>
      3) ауыр – басқарылмайтын аэростат, ол:</w:t>
      </w:r>
    </w:p>
    <w:bookmarkEnd w:id="48"/>
    <w:p>
      <w:pPr>
        <w:spacing w:after="0"/>
        <w:ind w:left="0"/>
        <w:jc w:val="both"/>
      </w:pPr>
      <w:r>
        <w:rPr>
          <w:rFonts w:ascii="Times New Roman"/>
          <w:b w:val="false"/>
          <w:i w:val="false"/>
          <w:color w:val="000000"/>
          <w:sz w:val="28"/>
        </w:rPr>
        <w:t>
      жалпы салмағы 6 кг немесе одан көп пайдалы жүкті көтереді;</w:t>
      </w:r>
    </w:p>
    <w:p>
      <w:pPr>
        <w:spacing w:after="0"/>
        <w:ind w:left="0"/>
        <w:jc w:val="both"/>
      </w:pPr>
      <w:r>
        <w:rPr>
          <w:rFonts w:ascii="Times New Roman"/>
          <w:b w:val="false"/>
          <w:i w:val="false"/>
          <w:color w:val="000000"/>
          <w:sz w:val="28"/>
        </w:rPr>
        <w:t>
      салмағы 3 кг немесе одан көп қаптаманы қамтитын пайдалы жүкті көтереді;</w:t>
      </w:r>
    </w:p>
    <w:p>
      <w:pPr>
        <w:spacing w:after="0"/>
        <w:ind w:left="0"/>
        <w:jc w:val="both"/>
      </w:pPr>
      <w:r>
        <w:rPr>
          <w:rFonts w:ascii="Times New Roman"/>
          <w:b w:val="false"/>
          <w:i w:val="false"/>
          <w:color w:val="000000"/>
          <w:sz w:val="28"/>
        </w:rPr>
        <w:t>
      салмағы 2 кг немесе одан да көп, шаршы сантиметрге 13 г нақты жүктемесі бар қаптаманы қамтитын пайдалы жүкті көтереді (нақты жүктеме граммдағы пайдалы жүк қаптамасының жалпы массасын шаршы сантиметрдегі ең кіші беттің ауданына бөлу арқылы есептеледі);</w:t>
      </w:r>
    </w:p>
    <w:bookmarkStart w:name="z62" w:id="49"/>
    <w:p>
      <w:pPr>
        <w:spacing w:after="0"/>
        <w:ind w:left="0"/>
        <w:jc w:val="both"/>
      </w:pPr>
      <w:r>
        <w:rPr>
          <w:rFonts w:ascii="Times New Roman"/>
          <w:b w:val="false"/>
          <w:i w:val="false"/>
          <w:color w:val="000000"/>
          <w:sz w:val="28"/>
        </w:rPr>
        <w:t>
      аспалы жүкті аэростаттан бөлу үшін 230 Н немесе одан да көп соққы жүктемесіне төтеп беретін пайдалы жүкті ілу үшін тросты немесе басқа құрылғыны пайдаланады.";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129-9-тармақ</w:t>
      </w:r>
      <w:r>
        <w:rPr>
          <w:rFonts w:ascii="Times New Roman"/>
          <w:b w:val="false"/>
          <w:i w:val="false"/>
          <w:color w:val="000000"/>
          <w:sz w:val="28"/>
        </w:rPr>
        <w:t xml:space="preserve"> мынадай редакцияда жазылсын:</w:t>
      </w:r>
    </w:p>
    <w:bookmarkStart w:name="z64" w:id="50"/>
    <w:p>
      <w:pPr>
        <w:spacing w:after="0"/>
        <w:ind w:left="0"/>
        <w:jc w:val="both"/>
      </w:pPr>
      <w:r>
        <w:rPr>
          <w:rFonts w:ascii="Times New Roman"/>
          <w:b w:val="false"/>
          <w:i w:val="false"/>
          <w:color w:val="000000"/>
          <w:sz w:val="28"/>
        </w:rPr>
        <w:t>
      "129-9. Іргелес ӘҚҚ органдары және ӘҚБ орталықтары арасында осы органдардың басшылары бекітетін өзара іс-қимыл жөніндегі нұсқаулыққа сәйкес әуе кемелерінің ұшуын қауіпсіз және кедергісіз жүргізуге қатысты ақпарат алмасу жүргізіледі.</w:t>
      </w:r>
    </w:p>
    <w:bookmarkEnd w:id="50"/>
    <w:bookmarkStart w:name="z65" w:id="51"/>
    <w:p>
      <w:pPr>
        <w:spacing w:after="0"/>
        <w:ind w:left="0"/>
        <w:jc w:val="both"/>
      </w:pPr>
      <w:r>
        <w:rPr>
          <w:rFonts w:ascii="Times New Roman"/>
          <w:b w:val="false"/>
          <w:i w:val="false"/>
          <w:color w:val="000000"/>
          <w:sz w:val="28"/>
        </w:rPr>
        <w:t>
      Өзара іс-қимыл жөніндегі нұсқаулық:</w:t>
      </w:r>
    </w:p>
    <w:bookmarkEnd w:id="51"/>
    <w:bookmarkStart w:name="z66" w:id="52"/>
    <w:p>
      <w:pPr>
        <w:spacing w:after="0"/>
        <w:ind w:left="0"/>
        <w:jc w:val="both"/>
      </w:pPr>
      <w:r>
        <w:rPr>
          <w:rFonts w:ascii="Times New Roman"/>
          <w:b w:val="false"/>
          <w:i w:val="false"/>
          <w:color w:val="000000"/>
          <w:sz w:val="28"/>
        </w:rPr>
        <w:t>
      1) әуе кеңістігі құрылымының осы өзгерісі кезінде ұшу қауіпсіздігіне бағалау жүргізуді ескере отырып, ұшу қауіпсіздігіне қатер төндіретін қызмет үшін (полигон, атыс алаңы, оқу орталығы, карьер, кен орны, кеніш, қима, аэрологиялық станция) жаңадан енгізілетін ұшуға шектеу қойылған аймақтарды ӘҚҚ органының келісуі кезіндегі іс-қимылдардың сипаттамасын;</w:t>
      </w:r>
    </w:p>
    <w:bookmarkEnd w:id="52"/>
    <w:bookmarkStart w:name="z67" w:id="53"/>
    <w:p>
      <w:pPr>
        <w:spacing w:after="0"/>
        <w:ind w:left="0"/>
        <w:jc w:val="both"/>
      </w:pPr>
      <w:r>
        <w:rPr>
          <w:rFonts w:ascii="Times New Roman"/>
          <w:b w:val="false"/>
          <w:i w:val="false"/>
          <w:color w:val="000000"/>
          <w:sz w:val="28"/>
        </w:rPr>
        <w:t>
      2) ӘҚБ БО басшысы бекіткен қысқа мерзімді шектеулерді және уақытша режимдерді әзірлеу мен белгілеу жөніндегі әдістемеге сәйкес есептелген қызметтің әрбір түрі (полигон, атыс орны, оқу орталығы, карьер, кен орны, кеніш, қима, аэрологиялық станция) үшін ӘҚБ орталығы жоспарлаған шектеулерді;</w:t>
      </w:r>
    </w:p>
    <w:bookmarkEnd w:id="53"/>
    <w:bookmarkStart w:name="z68" w:id="54"/>
    <w:p>
      <w:pPr>
        <w:spacing w:after="0"/>
        <w:ind w:left="0"/>
        <w:jc w:val="both"/>
      </w:pPr>
      <w:r>
        <w:rPr>
          <w:rFonts w:ascii="Times New Roman"/>
          <w:b w:val="false"/>
          <w:i w:val="false"/>
          <w:color w:val="000000"/>
          <w:sz w:val="28"/>
        </w:rPr>
        <w:t>
      3) операциялық әуе қозғалысында әуе кемелерінің ұшуы үшін қысқа мерзімді шектеулерді енгізу кезіндегі іс-қимылдардың сипаттамасын қамтиды.</w:t>
      </w:r>
    </w:p>
    <w:bookmarkEnd w:id="54"/>
    <w:p>
      <w:pPr>
        <w:spacing w:after="0"/>
        <w:ind w:left="0"/>
        <w:jc w:val="both"/>
      </w:pPr>
      <w:r>
        <w:rPr>
          <w:rFonts w:ascii="Times New Roman"/>
          <w:b w:val="false"/>
          <w:i w:val="false"/>
          <w:color w:val="000000"/>
          <w:sz w:val="28"/>
        </w:rPr>
        <w:t>
      Операциялық әуе қозғалысындағы әуе кемесінің ұшу маршруты бойынша қысқа мерзімді шектеу ӘҚБ орталықтарының екі және одан да көп жауапкершілік ауданын қозғаса, шектеу ӘҚБ орталықтарымен және ӘҚҚ органдарымен келісілген өзара іс-қимыл негізінде азаматтық-әскери үйлестірудің тұрақты жұмыс істейтін тобымен келісіледі.";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және </w:t>
      </w:r>
      <w:r>
        <w:rPr>
          <w:rFonts w:ascii="Times New Roman"/>
          <w:b w:val="false"/>
          <w:i w:val="false"/>
          <w:color w:val="000000"/>
          <w:sz w:val="28"/>
        </w:rPr>
        <w:t>144-тармақтар</w:t>
      </w:r>
      <w:r>
        <w:rPr>
          <w:rFonts w:ascii="Times New Roman"/>
          <w:b w:val="false"/>
          <w:i w:val="false"/>
          <w:color w:val="000000"/>
          <w:sz w:val="28"/>
        </w:rPr>
        <w:t xml:space="preserve"> мынадай редакцияда жазылсын:</w:t>
      </w:r>
    </w:p>
    <w:bookmarkStart w:name="z70" w:id="55"/>
    <w:p>
      <w:pPr>
        <w:spacing w:after="0"/>
        <w:ind w:left="0"/>
        <w:jc w:val="both"/>
      </w:pPr>
      <w:r>
        <w:rPr>
          <w:rFonts w:ascii="Times New Roman"/>
          <w:b w:val="false"/>
          <w:i w:val="false"/>
          <w:color w:val="000000"/>
          <w:sz w:val="28"/>
        </w:rPr>
        <w:t>
      "143. ӘҚБ БО Қазақстан Республикасы әуе кеңістігінің шегінде, сондай-ақ Қазақстан Республикасы ӘҚҚ немесе ӘҚБ органдарының жауапкершілік аймақтарындағы теңіздердің іргелес акваторияларының үстінен:</w:t>
      </w:r>
    </w:p>
    <w:bookmarkEnd w:id="55"/>
    <w:bookmarkStart w:name="z71" w:id="56"/>
    <w:p>
      <w:pPr>
        <w:spacing w:after="0"/>
        <w:ind w:left="0"/>
        <w:jc w:val="both"/>
      </w:pPr>
      <w:r>
        <w:rPr>
          <w:rFonts w:ascii="Times New Roman"/>
          <w:b w:val="false"/>
          <w:i w:val="false"/>
          <w:color w:val="000000"/>
          <w:sz w:val="28"/>
        </w:rPr>
        <w:t>
      1) Қазақстан Республикасының Тұңғыш Президенті – Елбасын, Қазақстан Республикасының Президентін немесе шет мемлекеттердің басшыларын тасымалдау бойынша аса маңызды ұшуларды орындайтын әуе кемелерінің ұшуын қамтамасыз етуге арналған Қазақстан Республикасының әуе трассаларында, маршруттар мен аймақтарда;</w:t>
      </w:r>
    </w:p>
    <w:bookmarkEnd w:id="56"/>
    <w:bookmarkStart w:name="z72" w:id="57"/>
    <w:p>
      <w:pPr>
        <w:spacing w:after="0"/>
        <w:ind w:left="0"/>
        <w:jc w:val="both"/>
      </w:pPr>
      <w:r>
        <w:rPr>
          <w:rFonts w:ascii="Times New Roman"/>
          <w:b w:val="false"/>
          <w:i w:val="false"/>
          <w:color w:val="000000"/>
          <w:sz w:val="28"/>
        </w:rPr>
        <w:t>
      2) оқу-жаттығулар (атыстардың барлық түрлері), әуе шерулері (көрсету және демонстрациялық ұшулары, оның ішінде парашютпен жаппай секіру), ғарыш объектілерін ұшыру және қондыру, авиациялық және зымыран техникасын сынау, әуе кемелерін (топтарды) көлденең және тік жазықтықта маневрлеу арқылы ұшу, сондай-ақ ұшу қауіпсіздігіне қатер төндіруі мүмкін басқа да қызмет аудандарында;</w:t>
      </w:r>
    </w:p>
    <w:bookmarkEnd w:id="57"/>
    <w:bookmarkStart w:name="z73" w:id="58"/>
    <w:p>
      <w:pPr>
        <w:spacing w:after="0"/>
        <w:ind w:left="0"/>
        <w:jc w:val="both"/>
      </w:pPr>
      <w:r>
        <w:rPr>
          <w:rFonts w:ascii="Times New Roman"/>
          <w:b w:val="false"/>
          <w:i w:val="false"/>
          <w:color w:val="000000"/>
          <w:sz w:val="28"/>
        </w:rPr>
        <w:t>
      3) сынақтық (зерттеу) ұшу, рекорд орнатуға арналған ұшу, зымырандарды практикалық түрде жіберуді орындау, сондай-ақ пилотсыз ұшу аппараттарының сынақтық (демонстрациялық) ұшу маршруттарында;</w:t>
      </w:r>
    </w:p>
    <w:bookmarkEnd w:id="58"/>
    <w:bookmarkStart w:name="z74" w:id="59"/>
    <w:p>
      <w:pPr>
        <w:spacing w:after="0"/>
        <w:ind w:left="0"/>
        <w:jc w:val="both"/>
      </w:pPr>
      <w:r>
        <w:rPr>
          <w:rFonts w:ascii="Times New Roman"/>
          <w:b w:val="false"/>
          <w:i w:val="false"/>
          <w:color w:val="000000"/>
          <w:sz w:val="28"/>
        </w:rPr>
        <w:t>
      4) халықаралық келісімде айқындалған, берілген әуе кеңістігінде әуе кеңістігін пайдаланудың уақытша режимін белгілейді және NOTAM хабарлама арқылы әуе кеңістігін пайдаланушыларға жеткізіледі;</w:t>
      </w:r>
    </w:p>
    <w:bookmarkEnd w:id="59"/>
    <w:p>
      <w:pPr>
        <w:spacing w:after="0"/>
        <w:ind w:left="0"/>
        <w:jc w:val="both"/>
      </w:pPr>
      <w:r>
        <w:rPr>
          <w:rFonts w:ascii="Times New Roman"/>
          <w:b w:val="false"/>
          <w:i w:val="false"/>
          <w:color w:val="000000"/>
          <w:sz w:val="28"/>
        </w:rPr>
        <w:t>
      NOTAM хабарламасын шығаруға өтінім әуе кеңістігін пайдаланудың уақытша режимін енгізу мақсатында осы тармақтың 1) тармақшасын қоспағанда, осы Қағидаға 3-қосымшада көзделген әуе кемелерінің қозғалысы және әуе кеңістігін пайдалануға байланысты қызметті жүргізу туралы хабар түрлеріне сәйкес осындай қызмет басталғанға дейін 7 тәуліктен кешіктірілмей NOTAM-офиске жіберіледі.</w:t>
      </w:r>
    </w:p>
    <w:bookmarkStart w:name="z75" w:id="60"/>
    <w:p>
      <w:pPr>
        <w:spacing w:after="0"/>
        <w:ind w:left="0"/>
        <w:jc w:val="both"/>
      </w:pPr>
      <w:r>
        <w:rPr>
          <w:rFonts w:ascii="Times New Roman"/>
          <w:b w:val="false"/>
          <w:i w:val="false"/>
          <w:color w:val="000000"/>
          <w:sz w:val="28"/>
        </w:rPr>
        <w:t>
      144. Қазақстан Республикасы аумағының үстінен, сондай-ақ Қазақстан Республикасының ӘҚҚ немесе ӘҚБ органдарының жауапкершілік аймақтарындағы теңіздердің іргелес акваторияларының үстінен қысқа мерзімді шектеулерді ӘҚБ орталықтары өз жауапкершілік аудандарында, оның ішінде Қазақстан Республикасының әуе трассаларында мынадай мақсаттарда:</w:t>
      </w:r>
    </w:p>
    <w:bookmarkEnd w:id="60"/>
    <w:bookmarkStart w:name="z76" w:id="61"/>
    <w:p>
      <w:pPr>
        <w:spacing w:after="0"/>
        <w:ind w:left="0"/>
        <w:jc w:val="both"/>
      </w:pPr>
      <w:r>
        <w:rPr>
          <w:rFonts w:ascii="Times New Roman"/>
          <w:b w:val="false"/>
          <w:i w:val="false"/>
          <w:color w:val="000000"/>
          <w:sz w:val="28"/>
        </w:rPr>
        <w:t>
      1) операциялық әуе қозғалысында ұшу үшін;</w:t>
      </w:r>
    </w:p>
    <w:bookmarkEnd w:id="61"/>
    <w:bookmarkStart w:name="z77" w:id="62"/>
    <w:p>
      <w:pPr>
        <w:spacing w:after="0"/>
        <w:ind w:left="0"/>
        <w:jc w:val="both"/>
      </w:pPr>
      <w:r>
        <w:rPr>
          <w:rFonts w:ascii="Times New Roman"/>
          <w:b w:val="false"/>
          <w:i w:val="false"/>
          <w:color w:val="000000"/>
          <w:sz w:val="28"/>
        </w:rPr>
        <w:t>
      2) ұшу қауіпсіздігіне қатер төндіретін және кенеттен (күтпеген) мәртебесі бар қызметті қамтамасыз ету үшін;</w:t>
      </w:r>
    </w:p>
    <w:bookmarkEnd w:id="62"/>
    <w:bookmarkStart w:name="z78" w:id="63"/>
    <w:p>
      <w:pPr>
        <w:spacing w:after="0"/>
        <w:ind w:left="0"/>
        <w:jc w:val="both"/>
      </w:pPr>
      <w:r>
        <w:rPr>
          <w:rFonts w:ascii="Times New Roman"/>
          <w:b w:val="false"/>
          <w:i w:val="false"/>
          <w:color w:val="000000"/>
          <w:sz w:val="28"/>
        </w:rPr>
        <w:t>
      3) оқу-жаттығулар, атыстардың барлық түрлері, зымырандар жіберу және жарылыс жұмыстары өткізілетін аудандарда;</w:t>
      </w:r>
    </w:p>
    <w:bookmarkEnd w:id="63"/>
    <w:bookmarkStart w:name="z79" w:id="64"/>
    <w:p>
      <w:pPr>
        <w:spacing w:after="0"/>
        <w:ind w:left="0"/>
        <w:jc w:val="both"/>
      </w:pPr>
      <w:r>
        <w:rPr>
          <w:rFonts w:ascii="Times New Roman"/>
          <w:b w:val="false"/>
          <w:i w:val="false"/>
          <w:color w:val="000000"/>
          <w:sz w:val="28"/>
        </w:rPr>
        <w:t>
      4) ӘҚҚ және ӘҚБ органдарымен алдын ала келісілген арнайы аудандарда планерлердің (дельтапландар және парапландардың) ұшуы кезінде;</w:t>
      </w:r>
    </w:p>
    <w:bookmarkEnd w:id="64"/>
    <w:bookmarkStart w:name="z80" w:id="65"/>
    <w:p>
      <w:pPr>
        <w:spacing w:after="0"/>
        <w:ind w:left="0"/>
        <w:jc w:val="both"/>
      </w:pPr>
      <w:r>
        <w:rPr>
          <w:rFonts w:ascii="Times New Roman"/>
          <w:b w:val="false"/>
          <w:i w:val="false"/>
          <w:color w:val="000000"/>
          <w:sz w:val="28"/>
        </w:rPr>
        <w:t>
      5) осы Қағидада анықталған өзге де жағдайларда белгілейді.</w:t>
      </w:r>
    </w:p>
    <w:bookmarkEnd w:id="65"/>
    <w:p>
      <w:pPr>
        <w:spacing w:after="0"/>
        <w:ind w:left="0"/>
        <w:jc w:val="both"/>
      </w:pPr>
      <w:r>
        <w:rPr>
          <w:rFonts w:ascii="Times New Roman"/>
          <w:b w:val="false"/>
          <w:i w:val="false"/>
          <w:color w:val="000000"/>
          <w:sz w:val="28"/>
        </w:rPr>
        <w:t>
      Қысқа мерзімді шектеулер әуе кеңістігін пайдаланушыларға ӘҚҚ органдары арқылы, сондай-ақ осы Қағидаға 3-қосымшада көзделген әуе кемелерінің қозғалысы және әуе кеңістігін пайдалануға байланысты қызметті жүргізу туралы хабар түрлеріне сәйкес NOTAM хабарламасын шығару арқылы жеткізіледі.</w:t>
      </w:r>
    </w:p>
    <w:p>
      <w:pPr>
        <w:spacing w:after="0"/>
        <w:ind w:left="0"/>
        <w:jc w:val="both"/>
      </w:pPr>
      <w:r>
        <w:rPr>
          <w:rFonts w:ascii="Times New Roman"/>
          <w:b w:val="false"/>
          <w:i w:val="false"/>
          <w:color w:val="000000"/>
          <w:sz w:val="28"/>
        </w:rPr>
        <w:t>
      Халықаралық келісімде айқындалған, берілген әуе кеңістігіндегі қысқа мерзімді шектеулер NOTAM хабарламасы арқылы белгіленеді және әуе кеңістігін пайдаланушыларға жеткізіледі.";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156-тармақ</w:t>
      </w:r>
      <w:r>
        <w:rPr>
          <w:rFonts w:ascii="Times New Roman"/>
          <w:b w:val="false"/>
          <w:i w:val="false"/>
          <w:color w:val="000000"/>
          <w:sz w:val="28"/>
        </w:rPr>
        <w:t xml:space="preserve"> мынадай редакцияда жазылсын:</w:t>
      </w:r>
    </w:p>
    <w:bookmarkStart w:name="z82" w:id="66"/>
    <w:p>
      <w:pPr>
        <w:spacing w:after="0"/>
        <w:ind w:left="0"/>
        <w:jc w:val="both"/>
      </w:pPr>
      <w:r>
        <w:rPr>
          <w:rFonts w:ascii="Times New Roman"/>
          <w:b w:val="false"/>
          <w:i w:val="false"/>
          <w:color w:val="000000"/>
          <w:sz w:val="28"/>
        </w:rPr>
        <w:t>
      "156. Уақытша режимді орнатуға ұсыным ӘҚБ БО-ға қызмет басталғанға дейін кемінде 9 тәулік бұрын жіберіледі. Мемлекеттік органдардан немесе ұйымдардан құпия мәліметтері жоқ уақытша режимдерге ұсыныстар құпия емес жеделхаттармен немесе құпия емес поштамен берілуі мүмкін.";</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167-тармақтың</w:t>
      </w:r>
      <w:r>
        <w:rPr>
          <w:rFonts w:ascii="Times New Roman"/>
          <w:b w:val="false"/>
          <w:i w:val="false"/>
          <w:color w:val="000000"/>
          <w:sz w:val="28"/>
        </w:rPr>
        <w:t xml:space="preserve"> үшінші бөлігі алып тасталсын;</w:t>
      </w:r>
    </w:p>
    <w:bookmarkStart w:name="z84" w:id="67"/>
    <w:p>
      <w:pPr>
        <w:spacing w:after="0"/>
        <w:ind w:left="0"/>
        <w:jc w:val="both"/>
      </w:pPr>
      <w:r>
        <w:rPr>
          <w:rFonts w:ascii="Times New Roman"/>
          <w:b w:val="false"/>
          <w:i w:val="false"/>
          <w:color w:val="000000"/>
          <w:sz w:val="28"/>
        </w:rPr>
        <w:t>
      мынадай мазмұндағы 168-1-тармақпен толықтырылсын:</w:t>
      </w:r>
    </w:p>
    <w:bookmarkEnd w:id="67"/>
    <w:bookmarkStart w:name="z85" w:id="68"/>
    <w:p>
      <w:pPr>
        <w:spacing w:after="0"/>
        <w:ind w:left="0"/>
        <w:jc w:val="both"/>
      </w:pPr>
      <w:r>
        <w:rPr>
          <w:rFonts w:ascii="Times New Roman"/>
          <w:b w:val="false"/>
          <w:i w:val="false"/>
          <w:color w:val="000000"/>
          <w:sz w:val="28"/>
        </w:rPr>
        <w:t>
      "168-1. Әуеайлақтарды толық жабу көзделетін іс-шараларды (оқу-жаттығулар, әуе шерулері, көрмелер, демонстрациялық және сынақ ұшуы) жоспарлау кезінде іс-шараны ұйымдастырушы ӘҚБ БО-ға әуе кеңістігін пайдаланудың уақытша режимін белгілеуге ол енгізілгенге дейін күнтізбелік 60 күн бұрын және шұғыл жағдайларда кемінде 7 тәулік қалғанда ұсыным жібереді.</w:t>
      </w:r>
    </w:p>
    <w:bookmarkEnd w:id="68"/>
    <w:bookmarkStart w:name="z86" w:id="69"/>
    <w:p>
      <w:pPr>
        <w:spacing w:after="0"/>
        <w:ind w:left="0"/>
        <w:jc w:val="both"/>
      </w:pPr>
      <w:r>
        <w:rPr>
          <w:rFonts w:ascii="Times New Roman"/>
          <w:b w:val="false"/>
          <w:i w:val="false"/>
          <w:color w:val="000000"/>
          <w:sz w:val="28"/>
        </w:rPr>
        <w:t>
      ӘҚБ БО жоспарланатын шектеулер туралы тұрақты рейстерді қамтамасыз етуге тартылған Қазақстан Республикасының әуеайлақтарын пайдаланушыларға хабарлайды.";</w:t>
      </w:r>
    </w:p>
    <w:bookmarkEnd w:id="69"/>
    <w:bookmarkStart w:name="z87" w:id="70"/>
    <w:p>
      <w:pPr>
        <w:spacing w:after="0"/>
        <w:ind w:left="0"/>
        <w:jc w:val="both"/>
      </w:pPr>
      <w:r>
        <w:rPr>
          <w:rFonts w:ascii="Times New Roman"/>
          <w:b w:val="false"/>
          <w:i w:val="false"/>
          <w:color w:val="000000"/>
          <w:sz w:val="28"/>
        </w:rPr>
        <w:t xml:space="preserve">
      көрсетілген Қағидаға </w:t>
      </w:r>
      <w:r>
        <w:rPr>
          <w:rFonts w:ascii="Times New Roman"/>
          <w:b w:val="false"/>
          <w:i w:val="false"/>
          <w:color w:val="000000"/>
          <w:sz w:val="28"/>
        </w:rPr>
        <w:t>3-қосымша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0"/>
    <w:bookmarkStart w:name="z88" w:id="7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желтоқсандағы</w:t>
            </w:r>
            <w:r>
              <w:br/>
            </w:r>
            <w:r>
              <w:rPr>
                <w:rFonts w:ascii="Times New Roman"/>
                <w:b w:val="false"/>
                <w:i w:val="false"/>
                <w:color w:val="000000"/>
                <w:sz w:val="20"/>
              </w:rPr>
              <w:t>№ 994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әуе кеңістігін пайдалану</w:t>
            </w:r>
            <w:r>
              <w:br/>
            </w:r>
            <w:r>
              <w:rPr>
                <w:rFonts w:ascii="Times New Roman"/>
                <w:b w:val="false"/>
                <w:i w:val="false"/>
                <w:color w:val="000000"/>
                <w:sz w:val="20"/>
              </w:rPr>
              <w:t>қағидасына</w:t>
            </w:r>
            <w:r>
              <w:br/>
            </w:r>
            <w:r>
              <w:rPr>
                <w:rFonts w:ascii="Times New Roman"/>
                <w:b w:val="false"/>
                <w:i w:val="false"/>
                <w:color w:val="000000"/>
                <w:sz w:val="20"/>
              </w:rPr>
              <w:t>3-қосымша</w:t>
            </w:r>
          </w:p>
        </w:tc>
      </w:tr>
    </w:tbl>
    <w:bookmarkStart w:name="z91" w:id="72"/>
    <w:p>
      <w:pPr>
        <w:spacing w:after="0"/>
        <w:ind w:left="0"/>
        <w:jc w:val="left"/>
      </w:pPr>
      <w:r>
        <w:rPr>
          <w:rFonts w:ascii="Times New Roman"/>
          <w:b/>
          <w:i w:val="false"/>
          <w:color w:val="000000"/>
        </w:rPr>
        <w:t xml:space="preserve"> Әуе кемелерінің қозғалысы және әуе кеңістігін пайдалануға байланысты қызметті жүргізу туралы  хабарламалар түрлері</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Хабарламаның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Авиациялық тіркелген байланыс желісі бойынша хабарлама беру кезіндегі шұғылдық сериясы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Беру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 хабарлайды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Кімге хабарланады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Республикасындағы ішкі ұшу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Республикасынан тыс орындалатын халықаралық ұшу бойынша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Қолданушының (пайдаланушының) (немесе оның уәкілетті өкілінің) немесе ӘК командирінің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РПЛ – қайталанатын ұшу жоспары (RPL – Repetitive Flight plan)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(пайдаланушы)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Тұрақты сипаттағы өзгерістер туралы хабарлама бұрын берілген RPL деректерінде қамтылған (RPL) негізгі ұшу жоспарының деректеріне қандай да бір өзгеріс енгізу керек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кемінде күнтізбелік 15 күн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xml:space="preserve">
бақыланбайтын әуе кеңістігіндегі ұшуларға; шекара жолағындағы ұшуларға ұсынылған ұшу жоспары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сағаттан кешіктірмей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w:t>
            </w:r>
          </w:p>
          <w:p>
            <w:pPr>
              <w:spacing w:after="20"/>
              <w:ind w:left="20"/>
              <w:jc w:val="both"/>
            </w:pPr>
            <w:r>
              <w:rPr>
                <w:rFonts w:ascii="Times New Roman"/>
                <w:b w:val="false"/>
                <w:i w:val="false"/>
                <w:color w:val="000000"/>
                <w:sz w:val="20"/>
              </w:rPr>
              <w:t>
командирі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1. Брифинг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p>
            <w:pPr>
              <w:spacing w:after="20"/>
              <w:ind w:left="20"/>
              <w:jc w:val="both"/>
            </w:pPr>
            <w:r>
              <w:rPr>
                <w:rFonts w:ascii="Times New Roman"/>
                <w:b w:val="false"/>
                <w:i w:val="false"/>
                <w:color w:val="000000"/>
                <w:sz w:val="20"/>
              </w:rPr>
              <w:t>
1. Брифинг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пилотсыз ұшу аппараттарының ұшуына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Қағиданың 17-2-тармағына сәйкес, бірақ ұшу уақытына дейін кемінде 3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ӘҚБ БО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бұран берілген FPL деректерінде қамтылған ұшу жоспарының негізгі деректеріне бір мәртелік қандай да бір біржолғы өзгеріс енгізу қажет болған жағдайда беріледі. Хабарлама осы өзгеріс оларға қатысты болатын ұшу жоспарының негізгі деректерді алушыларына жіберіледі. Ұшу жоспарының тиісті өзгертілген негізгі деректері бұл өзгеріске қатысты болатын, бірақ осындай ақпаратты бұрын алмаған тараптарға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жоспарында (FPL) көрсетілген кесте (жоспар) бойынша ӘК-нің есептелген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бойынша ӘК ұшып шығу уақытынан кешіктірмей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 Хабарлама CPL немесе FPL хабарламасында бұрын берілгеннен басқа қосымша ақпаратқа сұрату (RQS) түскен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Сұрату түскен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Брифинг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АФИЛ үлгідегі ФПЛ – ӘК бортынан ұшу жоспары (AFIL)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трассасына шығу үшін ұшып өтуге дейін кемінде 10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пайдаланушы (командирі)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ӘК орналасқан жері бойынша АДО (АДП), ӘДО (ӘАДП)</w:t>
            </w:r>
          </w:p>
          <w:p>
            <w:pPr>
              <w:spacing w:after="20"/>
              <w:ind w:left="20"/>
              <w:jc w:val="both"/>
            </w:pPr>
            <w:r>
              <w:rPr>
                <w:rFonts w:ascii="Times New Roman"/>
                <w:b w:val="false"/>
                <w:i w:val="false"/>
                <w:color w:val="000000"/>
                <w:sz w:val="20"/>
              </w:rPr>
              <w:t>
2. Орналасқан жері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бақыланбайтын әуеайлақтан немесе бақыланбайтын әуе кеңістігіндегі алаңнан ұшып шыққан FPL ұшу жоспарының негізгі деректері бұрын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келу (Arrival – ARR). Хабарлама ӘК бақыланбайтын әуеайлаққа, бақыланбайтын әуе кеңістігіндегі алаңда қонған кезде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Отырғызудан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 немесе оның уәкілетті өкілі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ӘШҚ әскери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АЛР – авариялық хабарландыру (Alerting – ALR). Авариялық хабарландыруға қатысты хабарлама әуе кемесі авариялық жағдайда деп есептелген кезде беріледі.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 немесе оның уәкілетті өкілі немесе</w:t>
            </w:r>
          </w:p>
          <w:p>
            <w:pPr>
              <w:spacing w:after="20"/>
              <w:ind w:left="20"/>
              <w:jc w:val="both"/>
            </w:pPr>
            <w:r>
              <w:rPr>
                <w:rFonts w:ascii="Times New Roman"/>
                <w:b w:val="false"/>
                <w:i w:val="false"/>
                <w:color w:val="000000"/>
                <w:sz w:val="20"/>
              </w:rPr>
              <w:t>
командирі,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(авиациялық оқиға кезінде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(авиациялық оқиға кезінде ғана)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Брифинг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хабарлау (Alerting – ALR). Авариялық хабарлауға қатысты хабарлама ӘҚҰ органы әуе кемесі авариялық жағдайда деп есептеген кезде беріледі. Үш кезеңнің бірінде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Апатқа ұшырау кезеңі –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ӘҚҰ органына оның ауданында ұшуды орындайтын әуе кемесінде радиобайланыстың істен шығуы орын алғаны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(ҰАО);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Мемлекеттік ӘК бойынша ӘҚБ БО;</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 немесе басқа да сенімді көздердің ақпараты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ӘҚБ БО</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тұрақты емес ұшуларға; кесте бойынша тұрақты рейстерге, қосымша және кесте бойынша алдыңғы тәуліктен ауыстырылған рейстерге; авиациялық жұмыстар бойынша ұшуларға;</w:t>
            </w:r>
          </w:p>
          <w:p>
            <w:pPr>
              <w:spacing w:after="20"/>
              <w:ind w:left="20"/>
              <w:jc w:val="both"/>
            </w:pPr>
            <w:r>
              <w:rPr>
                <w:rFonts w:ascii="Times New Roman"/>
                <w:b w:val="false"/>
                <w:i w:val="false"/>
                <w:color w:val="000000"/>
                <w:sz w:val="20"/>
              </w:rPr>
              <w:t>
бақыланбайтын әуе кеңістігіндегі ұшуларға; шекара жолағындағы ұшуларға ұсынылған ұшу жоспары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(жоспар) бойынша ұшуға дейін кемінде 60 минут қалғанда және 120 сағаттан асырмай;</w:t>
            </w:r>
          </w:p>
          <w:p>
            <w:pPr>
              <w:spacing w:after="20"/>
              <w:ind w:left="20"/>
              <w:jc w:val="both"/>
            </w:pPr>
            <w:r>
              <w:rPr>
                <w:rFonts w:ascii="Times New Roman"/>
                <w:b w:val="false"/>
                <w:i w:val="false"/>
                <w:color w:val="000000"/>
                <w:sz w:val="20"/>
              </w:rPr>
              <w:t>
IFPS-ға/арқылы ұшу бойынша – 3 сағат қалғанда.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Бірінші қону әуеайлағының брифингі;</w:t>
            </w:r>
          </w:p>
          <w:p>
            <w:pPr>
              <w:spacing w:after="20"/>
              <w:ind w:left="20"/>
              <w:jc w:val="both"/>
            </w:pPr>
            <w:r>
              <w:rPr>
                <w:rFonts w:ascii="Times New Roman"/>
                <w:b w:val="false"/>
                <w:i w:val="false"/>
                <w:color w:val="000000"/>
                <w:sz w:val="20"/>
              </w:rPr>
              <w:t>
3. Әуежайдың ӘДҚ ұшуы және бірінші қонуы;</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ұшуларын қоспағанда, авиациялық жұмыстар бойынша,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Ұшу маршруты бойынша қонатын пунктіне дейін ЖДП (ҰАО);</w:t>
            </w:r>
          </w:p>
          <w:p>
            <w:pPr>
              <w:spacing w:after="20"/>
              <w:ind w:left="20"/>
              <w:jc w:val="both"/>
            </w:pPr>
            <w:r>
              <w:rPr>
                <w:rFonts w:ascii="Times New Roman"/>
                <w:b w:val="false"/>
                <w:i w:val="false"/>
                <w:color w:val="000000"/>
                <w:sz w:val="20"/>
              </w:rPr>
              <w:t>
7. АДО (АДП) бірінші қонатын әуеайлаққа дейін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ҚР-ның бірінші қону әуеайлағының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ӘҚБ БО (басқарылатын аэростаттар мен дирижабльдердің ұшуларын қоспағанда, авиациялық жұмыстар бойынша, шекара маңындағы жолақпен ұшуы, бақыланбайтын әуе кеңістігінде ұшу, мемлекеттік авиация ӘК);</w:t>
            </w:r>
          </w:p>
          <w:p>
            <w:pPr>
              <w:spacing w:after="20"/>
              <w:ind w:left="20"/>
              <w:jc w:val="both"/>
            </w:pPr>
            <w:r>
              <w:rPr>
                <w:rFonts w:ascii="Times New Roman"/>
                <w:b w:val="false"/>
                <w:i w:val="false"/>
                <w:color w:val="000000"/>
                <w:sz w:val="20"/>
              </w:rPr>
              <w:t>
6. ҚР ұшу бағыты бойынша қонатын орнына дейін ЖДП (ҰАО);</w:t>
            </w:r>
          </w:p>
          <w:p>
            <w:pPr>
              <w:spacing w:after="20"/>
              <w:ind w:left="20"/>
              <w:jc w:val="both"/>
            </w:pPr>
            <w:r>
              <w:rPr>
                <w:rFonts w:ascii="Times New Roman"/>
                <w:b w:val="false"/>
                <w:i w:val="false"/>
                <w:color w:val="000000"/>
                <w:sz w:val="20"/>
              </w:rPr>
              <w:t>
7. АДО (АДП) ҚР бірінші қонатын әуеайлаққа дейін;</w:t>
            </w:r>
          </w:p>
          <w:p>
            <w:pPr>
              <w:spacing w:after="20"/>
              <w:ind w:left="20"/>
              <w:jc w:val="both"/>
            </w:pPr>
            <w:r>
              <w:rPr>
                <w:rFonts w:ascii="Times New Roman"/>
                <w:b w:val="false"/>
                <w:i w:val="false"/>
                <w:color w:val="000000"/>
                <w:sz w:val="20"/>
              </w:rPr>
              <w:t>
8. АИП сәйкес ұшу маршруты бойынша мемлекеттердің мекенжайларына (IFPS аймағына кіретіндерді қоспағанда)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(Filed flight plan – FPL) – басқарылатын аэростаттар мен дирижабльдердің ұшу жоспары</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Ұшудан кемінде 3 сағат бұрын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(FPL) ұшу жоспарын 24 сағаттан астам уақыт бұрын ұсынған кезде "Өзге ақпарат" деген 18-жолда әуе кемесінің ұшу КҮНІ/ және күні көрсетіледі, мысалы КҮНІ/2205.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p>
            <w:pPr>
              <w:spacing w:after="20"/>
              <w:ind w:left="20"/>
              <w:jc w:val="both"/>
            </w:pPr>
            <w:r>
              <w:rPr>
                <w:rFonts w:ascii="Times New Roman"/>
                <w:b w:val="false"/>
                <w:i w:val="false"/>
                <w:color w:val="000000"/>
                <w:sz w:val="20"/>
              </w:rPr>
              <w:t>
Хабарлама оған қатысты ұшу жоспарының (FPL) негізгі деректері берілген әуе кемесінің ұшуы кесте (жоспар) бойынша ұшудың есептік уақытынан 30 минуттан артық кешіктірілген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Күтіліп отырған кешіктірілу 30 мин және одан да көп болған кезде ӘК-нің кесте (жоспар) бойынша ұшып шығу уақытынан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ӘДҚ-сы;</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ҚР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немесе Modification – CHG). Хабарлама ұшу жоспарының бұрын берілген деректерінде қамтылған негізгі деректерге бір мәртелік қандай да бір өзгеріс енгізу қажет болған жағдайда беріледі (FPL). Хабарлама осы өзгеріс қатысты болып табылатын ұшу жоспарының негізгі деректерін алушыларға жіберіледі. Ұшу жоспарының тиісті өзгертілген негізгі деректері (FPL) осы өзгерістер оларға қатысты болған, бірақ бұрын осындай ақпарат алмаған тараптарға беріледі.</w:t>
            </w:r>
          </w:p>
          <w:p>
            <w:pPr>
              <w:spacing w:after="20"/>
              <w:ind w:left="20"/>
              <w:jc w:val="both"/>
            </w:pPr>
            <w:r>
              <w:rPr>
                <w:rFonts w:ascii="Times New Roman"/>
                <w:b w:val="false"/>
                <w:i w:val="false"/>
                <w:color w:val="000000"/>
                <w:sz w:val="20"/>
              </w:rPr>
              <w:t>
ЦНЛ – ұшуды тоқтату (Cancel – CNL). Хабарлама оған қатысты ұшу жоспарының негізгі деректері (RPL немесе FPL) бұрын таратылған ұшу тоқтатылған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белгіленген уақытында немесе одан ерте болған кезде ӘК-нің кесте (жоспар) бойынша ұшып шығу уақытына дейін кемінде 30 минут қалғанда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ұшу және қону әуеайлақтарының брифингі;</w:t>
            </w:r>
          </w:p>
          <w:p>
            <w:pPr>
              <w:spacing w:after="20"/>
              <w:ind w:left="20"/>
              <w:jc w:val="both"/>
            </w:pPr>
            <w:r>
              <w:rPr>
                <w:rFonts w:ascii="Times New Roman"/>
                <w:b w:val="false"/>
                <w:i w:val="false"/>
                <w:color w:val="000000"/>
                <w:sz w:val="20"/>
              </w:rPr>
              <w:t>
3. ҚР ұшу және қону әуежайларының ӘДҚ;</w:t>
            </w:r>
          </w:p>
          <w:p>
            <w:pPr>
              <w:spacing w:after="20"/>
              <w:ind w:left="20"/>
              <w:jc w:val="both"/>
            </w:pPr>
            <w:r>
              <w:rPr>
                <w:rFonts w:ascii="Times New Roman"/>
                <w:b w:val="false"/>
                <w:i w:val="false"/>
                <w:color w:val="000000"/>
                <w:sz w:val="20"/>
              </w:rPr>
              <w:t>
4. Мемлекеттік ӘК бойынша ӘҚБ БО;</w:t>
            </w:r>
          </w:p>
          <w:p>
            <w:pPr>
              <w:spacing w:after="20"/>
              <w:ind w:left="20"/>
              <w:jc w:val="both"/>
            </w:pPr>
            <w:r>
              <w:rPr>
                <w:rFonts w:ascii="Times New Roman"/>
                <w:b w:val="false"/>
                <w:i w:val="false"/>
                <w:color w:val="000000"/>
                <w:sz w:val="20"/>
              </w:rPr>
              <w:t>
5.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6. Ұшу маршруты бойынша АДО (АДП);</w:t>
            </w:r>
          </w:p>
          <w:p>
            <w:pPr>
              <w:spacing w:after="20"/>
              <w:ind w:left="20"/>
              <w:jc w:val="both"/>
            </w:pPr>
            <w:r>
              <w:rPr>
                <w:rFonts w:ascii="Times New Roman"/>
                <w:b w:val="false"/>
                <w:i w:val="false"/>
                <w:color w:val="000000"/>
                <w:sz w:val="20"/>
              </w:rPr>
              <w:t>
7.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әуе кемесінің ұшып шығуы (Departure – DEP). Хабарлама бұдан бұрын ұшу жоспарының (RPL немесе FPL) негізгі деректері таратылған әуе кемесіне қатысты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шыққаннан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Бірінші қону пунктіне дейін ұшу бағыты бойынша ЖДП (ҰАО);</w:t>
            </w:r>
          </w:p>
          <w:p>
            <w:pPr>
              <w:spacing w:after="20"/>
              <w:ind w:left="20"/>
              <w:jc w:val="both"/>
            </w:pPr>
            <w:r>
              <w:rPr>
                <w:rFonts w:ascii="Times New Roman"/>
                <w:b w:val="false"/>
                <w:i w:val="false"/>
                <w:color w:val="000000"/>
                <w:sz w:val="20"/>
              </w:rPr>
              <w:t>
4. Ұшу маршруты бойынша бірінші қону әуеайлағының брифингі;</w:t>
            </w:r>
          </w:p>
          <w:p>
            <w:pPr>
              <w:spacing w:after="20"/>
              <w:ind w:left="20"/>
              <w:jc w:val="both"/>
            </w:pPr>
            <w:r>
              <w:rPr>
                <w:rFonts w:ascii="Times New Roman"/>
                <w:b w:val="false"/>
                <w:i w:val="false"/>
                <w:color w:val="000000"/>
                <w:sz w:val="20"/>
              </w:rPr>
              <w:t>
5. Бақыланатын әуе кеңістігіндегі бақыланатын әуеайлақтардан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және бірінші қону әуеайлағына дейінгі қосалқы әуеайлақтар бойынша АДО (АДП);</w:t>
            </w:r>
          </w:p>
          <w:p>
            <w:pPr>
              <w:spacing w:after="20"/>
              <w:ind w:left="20"/>
              <w:jc w:val="both"/>
            </w:pPr>
            <w:r>
              <w:rPr>
                <w:rFonts w:ascii="Times New Roman"/>
                <w:b w:val="false"/>
                <w:i w:val="false"/>
                <w:color w:val="000000"/>
                <w:sz w:val="20"/>
              </w:rPr>
              <w:t>
3. ҚР бірінші қону пунктіне дейін ұшу маршруты бойынша ЖДП (ҰАО);</w:t>
            </w:r>
          </w:p>
          <w:p>
            <w:pPr>
              <w:spacing w:after="20"/>
              <w:ind w:left="20"/>
              <w:jc w:val="both"/>
            </w:pPr>
            <w:r>
              <w:rPr>
                <w:rFonts w:ascii="Times New Roman"/>
                <w:b w:val="false"/>
                <w:i w:val="false"/>
                <w:color w:val="000000"/>
                <w:sz w:val="20"/>
              </w:rPr>
              <w:t>
4. ҚР ұшу маршруты бойынша бірінші қону әуеайлағының брифингі;</w:t>
            </w:r>
          </w:p>
          <w:p>
            <w:pPr>
              <w:spacing w:after="20"/>
              <w:ind w:left="20"/>
              <w:jc w:val="both"/>
            </w:pPr>
            <w:r>
              <w:rPr>
                <w:rFonts w:ascii="Times New Roman"/>
                <w:b w:val="false"/>
                <w:i w:val="false"/>
                <w:color w:val="000000"/>
                <w:sz w:val="20"/>
              </w:rPr>
              <w:t>
5. ҚР бақыланатын әуе кеңістігіндегі бақыланатын әуеайлақтардан ӘШҚ әскерлері органына;</w:t>
            </w:r>
          </w:p>
          <w:p>
            <w:pPr>
              <w:spacing w:after="20"/>
              <w:ind w:left="20"/>
              <w:jc w:val="both"/>
            </w:pPr>
            <w:r>
              <w:rPr>
                <w:rFonts w:ascii="Times New Roman"/>
                <w:b w:val="false"/>
                <w:i w:val="false"/>
                <w:color w:val="000000"/>
                <w:sz w:val="20"/>
              </w:rPr>
              <w:t>
6. АИП сәйкес ұшу маршруты бойынша мемлекеттердің мекенжайларына (IFPS аймағына кіретіндерді қоспағанда)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келіп жету (Arrival – ARR). Хабарлама ӘК келіп жету әуеайлағына, қосалқы немесе басқа әуеайлаққа қонуды орындаған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қонғаннан кейін 5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әуеайлағының брифингі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Ұшып шығу және қону әуеайлақтарының брифингі;</w:t>
            </w:r>
          </w:p>
          <w:p>
            <w:pPr>
              <w:spacing w:after="20"/>
              <w:ind w:left="20"/>
              <w:jc w:val="both"/>
            </w:pPr>
            <w:r>
              <w:rPr>
                <w:rFonts w:ascii="Times New Roman"/>
                <w:b w:val="false"/>
                <w:i w:val="false"/>
                <w:color w:val="000000"/>
                <w:sz w:val="20"/>
              </w:rPr>
              <w:t>
3. Бақыланатын әуе кеңістігіндегі бақыланатын әуеайлақтарға ӘШҚ әскерлері органдарына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Ұшып шығу және қону әуеайлақтарының брифингі;</w:t>
            </w:r>
          </w:p>
          <w:p>
            <w:pPr>
              <w:spacing w:after="20"/>
              <w:ind w:left="20"/>
              <w:jc w:val="both"/>
            </w:pPr>
            <w:r>
              <w:rPr>
                <w:rFonts w:ascii="Times New Roman"/>
                <w:b w:val="false"/>
                <w:i w:val="false"/>
                <w:color w:val="000000"/>
                <w:sz w:val="20"/>
              </w:rPr>
              <w:t>
3. ҚР бақыланатын әуе кеңістігіндегі бақыланатын әуеайлақтарға ӘШҚ әскерлері органдарына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рұқсатнамаларға негізделген ықтималды өзгерістерді қоса алғандағы (әуеайлақ ауданында ӘК қосалқы әуеайлаққа кетуі) ұшу жоспары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ұшу және қону әуежайларының ӘДҚ;</w:t>
            </w:r>
          </w:p>
          <w:p>
            <w:pPr>
              <w:spacing w:after="20"/>
              <w:ind w:left="20"/>
              <w:jc w:val="both"/>
            </w:pPr>
            <w:r>
              <w:rPr>
                <w:rFonts w:ascii="Times New Roman"/>
                <w:b w:val="false"/>
                <w:i w:val="false"/>
                <w:color w:val="000000"/>
                <w:sz w:val="20"/>
              </w:rPr>
              <w:t>
6. Брифинг, әуежайлар ӘДҚ, ӘК қайда жіберілді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ұшу маршруты бойынша ЖДП (ҰАО);</w:t>
            </w:r>
          </w:p>
          <w:p>
            <w:pPr>
              <w:spacing w:after="20"/>
              <w:ind w:left="20"/>
              <w:jc w:val="both"/>
            </w:pPr>
            <w:r>
              <w:rPr>
                <w:rFonts w:ascii="Times New Roman"/>
                <w:b w:val="false"/>
                <w:i w:val="false"/>
                <w:color w:val="000000"/>
                <w:sz w:val="20"/>
              </w:rPr>
              <w:t>
4. Бақыланатын әуе кеңістігіндегі бақыланатын әуеайлақтарға ӘШҚ әскерлері органдарына;</w:t>
            </w:r>
          </w:p>
          <w:p>
            <w:pPr>
              <w:spacing w:after="20"/>
              <w:ind w:left="20"/>
              <w:jc w:val="both"/>
            </w:pPr>
            <w:r>
              <w:rPr>
                <w:rFonts w:ascii="Times New Roman"/>
                <w:b w:val="false"/>
                <w:i w:val="false"/>
                <w:color w:val="000000"/>
                <w:sz w:val="20"/>
              </w:rPr>
              <w:t>
5. Брифинг, ҚР ұшу және қону әуежайларының ӘДҚ;</w:t>
            </w:r>
          </w:p>
          <w:p>
            <w:pPr>
              <w:spacing w:after="20"/>
              <w:ind w:left="20"/>
              <w:jc w:val="both"/>
            </w:pPr>
            <w:r>
              <w:rPr>
                <w:rFonts w:ascii="Times New Roman"/>
                <w:b w:val="false"/>
                <w:i w:val="false"/>
                <w:color w:val="000000"/>
                <w:sz w:val="20"/>
              </w:rPr>
              <w:t>
6. ҚР шегінен тыс ӘК жіберілген әуежайдың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АПЗ – метеожағдайларды қоспағанда, әуеайлақта ӘК-ні қабылдауды шектеу, тоқтату (ұзарту)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ӘДҚ-дан келіп түскен ақпаратқа сәйкес шектеудің басталуына дейін кемінде 2 сағат қалғанда, ал ұшу қауіпсіздігіне қауіп төндірген ерекше жағдайларда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АДО (АДП);</w:t>
            </w:r>
          </w:p>
          <w:p>
            <w:pPr>
              <w:spacing w:after="20"/>
              <w:ind w:left="20"/>
              <w:jc w:val="both"/>
            </w:pPr>
            <w:r>
              <w:rPr>
                <w:rFonts w:ascii="Times New Roman"/>
                <w:b w:val="false"/>
                <w:i w:val="false"/>
                <w:color w:val="000000"/>
                <w:sz w:val="20"/>
              </w:rPr>
              <w:t>
3. ЖДП (ҰАО);</w:t>
            </w:r>
          </w:p>
          <w:p>
            <w:pPr>
              <w:spacing w:after="20"/>
              <w:ind w:left="20"/>
              <w:jc w:val="both"/>
            </w:pPr>
            <w:r>
              <w:rPr>
                <w:rFonts w:ascii="Times New Roman"/>
                <w:b w:val="false"/>
                <w:i w:val="false"/>
                <w:color w:val="000000"/>
                <w:sz w:val="20"/>
              </w:rPr>
              <w:t>
4.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АДО (АДП);</w:t>
            </w:r>
          </w:p>
          <w:p>
            <w:pPr>
              <w:spacing w:after="20"/>
              <w:ind w:left="20"/>
              <w:jc w:val="both"/>
            </w:pPr>
            <w:r>
              <w:rPr>
                <w:rFonts w:ascii="Times New Roman"/>
                <w:b w:val="false"/>
                <w:i w:val="false"/>
                <w:color w:val="000000"/>
                <w:sz w:val="20"/>
              </w:rPr>
              <w:t>
3. ҚР ЖДП (ҰАО);</w:t>
            </w:r>
          </w:p>
          <w:p>
            <w:pPr>
              <w:spacing w:after="20"/>
              <w:ind w:left="20"/>
              <w:jc w:val="both"/>
            </w:pPr>
            <w:r>
              <w:rPr>
                <w:rFonts w:ascii="Times New Roman"/>
                <w:b w:val="false"/>
                <w:i w:val="false"/>
                <w:color w:val="000000"/>
                <w:sz w:val="20"/>
              </w:rPr>
              <w:t>
4. ҚР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 бұрын жабылған әуеайлаққа ӘК қабылдауды қайта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АДО (АДП);</w:t>
            </w:r>
          </w:p>
          <w:p>
            <w:pPr>
              <w:spacing w:after="20"/>
              <w:ind w:left="20"/>
              <w:jc w:val="both"/>
            </w:pPr>
            <w:r>
              <w:rPr>
                <w:rFonts w:ascii="Times New Roman"/>
                <w:b w:val="false"/>
                <w:i w:val="false"/>
                <w:color w:val="000000"/>
                <w:sz w:val="20"/>
              </w:rPr>
              <w:t>
3. ЖДП (ҰАО);</w:t>
            </w:r>
          </w:p>
          <w:p>
            <w:pPr>
              <w:spacing w:after="20"/>
              <w:ind w:left="20"/>
              <w:jc w:val="both"/>
            </w:pPr>
            <w:r>
              <w:rPr>
                <w:rFonts w:ascii="Times New Roman"/>
                <w:b w:val="false"/>
                <w:i w:val="false"/>
                <w:color w:val="000000"/>
                <w:sz w:val="20"/>
              </w:rPr>
              <w:t>
4. Брифинг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АДО (АДП);</w:t>
            </w:r>
          </w:p>
          <w:p>
            <w:pPr>
              <w:spacing w:after="20"/>
              <w:ind w:left="20"/>
              <w:jc w:val="both"/>
            </w:pPr>
            <w:r>
              <w:rPr>
                <w:rFonts w:ascii="Times New Roman"/>
                <w:b w:val="false"/>
                <w:i w:val="false"/>
                <w:color w:val="000000"/>
                <w:sz w:val="20"/>
              </w:rPr>
              <w:t>
3. ҚР ЖДП (ҰАО);</w:t>
            </w:r>
          </w:p>
          <w:p>
            <w:pPr>
              <w:spacing w:after="20"/>
              <w:ind w:left="20"/>
              <w:jc w:val="both"/>
            </w:pPr>
            <w:r>
              <w:rPr>
                <w:rFonts w:ascii="Times New Roman"/>
                <w:b w:val="false"/>
                <w:i w:val="false"/>
                <w:color w:val="000000"/>
                <w:sz w:val="20"/>
              </w:rPr>
              <w:t>
4. ҚР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СПС – диспетчерлік пункттердің (секторлардың) өткізу қабілеті туралы хабарлама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қабілетінің нормативтері өзгерген кезде 10 минут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Брифинг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(Көршілес ӘҚҚ органы);</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(Аралас ӘҚҚ органы);</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АДО (АДП)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 Ұшу жоспарының (FPL) негізгі деректері берілген жағдайда EST хабарламасы әр АДП немесе ұшу ақпараты орталығы ұшу маршруты бойынша келесі АДП немесе ұшу ақпараты орталығына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нүктесінің ұшып өтуіне дейін 10 минуттан кешіктірмей, бірақ 30 минуттан ерте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 Хабарламаны қабылдаушы орган тарату органына үйлестіру диалогы барысында біріншісі бұрын алынған CPL немесе EST хабарламасындағы үйлестіруге қатысты деректерге өзгеріс ұсынған кезде береді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нүктесінің ұшып өтуіне дейін 10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Шектес мемлекеттің ӘҚҚ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жоспарына сұрау салу (Request flight plan – RQP). Хабарлама ӘҚҚ органы бұдан бұрын ешқандай тиісті ұшу жоспары деректерін алмаған әуе кемесі туралы хабарлама алған кезде ұшу жоспарының деректерін (RPL немесе FPL) алуға ниет білдірген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қатысты бұрын ұшу жоспарының ешқандай тиісті негізгі деректері алынбаған әуе кемесі (EST) туралы хабарлама алған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Мемлекеттік ӘК бойынша ӘҚБ БО;</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Шет елдің ӘҚАЖ органы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 Кейінгі диспетчерлік рұқсатнамаларға негізделген ықтималды өзгерістерді (ӘҚҚА-да ӘК қосалқы әуеайлаққа кетуі) қоса алғандағы енгізілген ұшу жоспары. Хабарлама осы әуе кемесінің оның қозғалысын басқару басқа ӘҚҰ органына берілетін басқаруды беру нүктесіне дейін есептелген ұшу уақытына дейін немесе ӘҚҚ-ның тиісті уәкілетті органы алдын ала өзге уақыт мерзімін белгілемесе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басталғаннан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бақыланатын әуе кеңістігінде ӘШҚ әскерлері органына;</w:t>
            </w:r>
          </w:p>
          <w:p>
            <w:pPr>
              <w:spacing w:after="20"/>
              <w:ind w:left="20"/>
              <w:jc w:val="both"/>
            </w:pPr>
            <w:r>
              <w:rPr>
                <w:rFonts w:ascii="Times New Roman"/>
                <w:b w:val="false"/>
                <w:i w:val="false"/>
                <w:color w:val="000000"/>
                <w:sz w:val="20"/>
              </w:rPr>
              <w:t>
4. Брифинг;</w:t>
            </w:r>
          </w:p>
          <w:p>
            <w:pPr>
              <w:spacing w:after="20"/>
              <w:ind w:left="20"/>
              <w:jc w:val="both"/>
            </w:pPr>
            <w:r>
              <w:rPr>
                <w:rFonts w:ascii="Times New Roman"/>
                <w:b w:val="false"/>
                <w:i w:val="false"/>
                <w:color w:val="000000"/>
                <w:sz w:val="20"/>
              </w:rPr>
              <w:t>
5. Мемлекеттік ӘК бойынша ӘҚБ БО;</w:t>
            </w:r>
          </w:p>
          <w:p>
            <w:pPr>
              <w:spacing w:after="20"/>
              <w:ind w:left="20"/>
              <w:jc w:val="both"/>
            </w:pPr>
            <w:r>
              <w:rPr>
                <w:rFonts w:ascii="Times New Roman"/>
                <w:b w:val="false"/>
                <w:i w:val="false"/>
                <w:color w:val="000000"/>
                <w:sz w:val="20"/>
              </w:rPr>
              <w:t>
6. Шекаралас мемлекеттің ӘҚБ органына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Авариялық хабарландыруға қатысты хабарлама ӘҚҰ органы әуе кемесі авариялық жағдайда деп есептеген кезде беріледі. Төмендегі үш кезеңнің біреуі көрсетіледі: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Апатқа ұшырау кезеңі –</w:t>
            </w:r>
          </w:p>
          <w:p>
            <w:pPr>
              <w:spacing w:after="20"/>
              <w:ind w:left="20"/>
              <w:jc w:val="both"/>
            </w:pPr>
            <w:r>
              <w:rPr>
                <w:rFonts w:ascii="Times New Roman"/>
                <w:b w:val="false"/>
                <w:i w:val="false"/>
                <w:color w:val="000000"/>
                <w:sz w:val="20"/>
              </w:rPr>
              <w:t>
DЕТRЕSFА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кезеңі – АLЕRFА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кезеңі – INСЕRFА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ӘШҚ әскери органына (бақыланатын әуе кеңістігіндегі авиациялық оқиға ғана);</w:t>
            </w:r>
          </w:p>
          <w:p>
            <w:pPr>
              <w:spacing w:after="20"/>
              <w:ind w:left="20"/>
              <w:jc w:val="both"/>
            </w:pPr>
            <w:r>
              <w:rPr>
                <w:rFonts w:ascii="Times New Roman"/>
                <w:b w:val="false"/>
                <w:i w:val="false"/>
                <w:color w:val="000000"/>
                <w:sz w:val="20"/>
              </w:rPr>
              <w:t>
4. Мемлекеттік ӘК бойынша ӘҚБ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 ANV – азаматтық авиация қызметіне заңсыз араласу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(ҰАО);</w:t>
            </w:r>
          </w:p>
          <w:p>
            <w:pPr>
              <w:spacing w:after="20"/>
              <w:ind w:left="20"/>
              <w:jc w:val="both"/>
            </w:pPr>
            <w:r>
              <w:rPr>
                <w:rFonts w:ascii="Times New Roman"/>
                <w:b w:val="false"/>
                <w:i w:val="false"/>
                <w:color w:val="000000"/>
                <w:sz w:val="20"/>
              </w:rPr>
              <w:t>
7. Қону әуеайлағының брифингі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шектес мемлекеттің ӘҚҚ органына;</w:t>
            </w:r>
          </w:p>
          <w:p>
            <w:pPr>
              <w:spacing w:after="20"/>
              <w:ind w:left="20"/>
              <w:jc w:val="both"/>
            </w:pPr>
            <w:r>
              <w:rPr>
                <w:rFonts w:ascii="Times New Roman"/>
                <w:b w:val="false"/>
                <w:i w:val="false"/>
                <w:color w:val="000000"/>
                <w:sz w:val="20"/>
              </w:rPr>
              <w:t>
6. ҚР ұшу маршруты бойынша ЖДП (ҰАО);</w:t>
            </w:r>
          </w:p>
          <w:p>
            <w:pPr>
              <w:spacing w:after="20"/>
              <w:ind w:left="20"/>
              <w:jc w:val="both"/>
            </w:pPr>
            <w:r>
              <w:rPr>
                <w:rFonts w:ascii="Times New Roman"/>
                <w:b w:val="false"/>
                <w:i w:val="false"/>
                <w:color w:val="000000"/>
                <w:sz w:val="20"/>
              </w:rPr>
              <w:t>
7. Қону әуеайлағының брифингі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 ANP – әуе кеңістігін пайдалану тәртібін бұзу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Ұшу маршруты бойынша АДО (АДП);</w:t>
            </w:r>
          </w:p>
          <w:p>
            <w:pPr>
              <w:spacing w:after="20"/>
              <w:ind w:left="20"/>
              <w:jc w:val="both"/>
            </w:pPr>
            <w:r>
              <w:rPr>
                <w:rFonts w:ascii="Times New Roman"/>
                <w:b w:val="false"/>
                <w:i w:val="false"/>
                <w:color w:val="000000"/>
                <w:sz w:val="20"/>
              </w:rPr>
              <w:t>
6. Ұшу маршруты бойынша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Бақыланатын әуе кеңістігінде ӘШҚ әскерлері органына;</w:t>
            </w:r>
          </w:p>
          <w:p>
            <w:pPr>
              <w:spacing w:after="20"/>
              <w:ind w:left="20"/>
              <w:jc w:val="both"/>
            </w:pPr>
            <w:r>
              <w:rPr>
                <w:rFonts w:ascii="Times New Roman"/>
                <w:b w:val="false"/>
                <w:i w:val="false"/>
                <w:color w:val="000000"/>
                <w:sz w:val="20"/>
              </w:rPr>
              <w:t>
4. АО ӘҚБ;</w:t>
            </w:r>
          </w:p>
          <w:p>
            <w:pPr>
              <w:spacing w:after="20"/>
              <w:ind w:left="20"/>
              <w:jc w:val="both"/>
            </w:pPr>
            <w:r>
              <w:rPr>
                <w:rFonts w:ascii="Times New Roman"/>
                <w:b w:val="false"/>
                <w:i w:val="false"/>
                <w:color w:val="000000"/>
                <w:sz w:val="20"/>
              </w:rPr>
              <w:t>
5. ҚР ұшу маршруты бойынша АДО (АДП);</w:t>
            </w:r>
          </w:p>
          <w:p>
            <w:pPr>
              <w:spacing w:after="20"/>
              <w:ind w:left="20"/>
              <w:jc w:val="both"/>
            </w:pPr>
            <w:r>
              <w:rPr>
                <w:rFonts w:ascii="Times New Roman"/>
                <w:b w:val="false"/>
                <w:i w:val="false"/>
                <w:color w:val="000000"/>
                <w:sz w:val="20"/>
              </w:rPr>
              <w:t>
6. ҚР ұшу маршруты бойынша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 хабарлама ӘҚҰ органына оның жауапкершілік ауданында ұшуды орындайтын әуе кемесінде радиобайланыстың істен шығуы орын алғандығы белгілі болған жағдайда беріледі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АДО (АДП) ұшу маршруты және қосалқы әуеайлақтар бойынша;</w:t>
            </w:r>
          </w:p>
          <w:p>
            <w:pPr>
              <w:spacing w:after="20"/>
              <w:ind w:left="20"/>
              <w:jc w:val="both"/>
            </w:pPr>
            <w:r>
              <w:rPr>
                <w:rFonts w:ascii="Times New Roman"/>
                <w:b w:val="false"/>
                <w:i w:val="false"/>
                <w:color w:val="000000"/>
                <w:sz w:val="20"/>
              </w:rPr>
              <w:t>
4. Маршрут бойынша ЖДП (ҰАО);</w:t>
            </w:r>
          </w:p>
          <w:p>
            <w:pPr>
              <w:spacing w:after="20"/>
              <w:ind w:left="20"/>
              <w:jc w:val="both"/>
            </w:pPr>
            <w:r>
              <w:rPr>
                <w:rFonts w:ascii="Times New Roman"/>
                <w:b w:val="false"/>
                <w:i w:val="false"/>
                <w:color w:val="000000"/>
                <w:sz w:val="20"/>
              </w:rPr>
              <w:t>
5.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ҚР ұшу маршруты және қосалқы әуеайлақтар бойынша АДО (АДП);</w:t>
            </w:r>
          </w:p>
          <w:p>
            <w:pPr>
              <w:spacing w:after="20"/>
              <w:ind w:left="20"/>
              <w:jc w:val="both"/>
            </w:pPr>
            <w:r>
              <w:rPr>
                <w:rFonts w:ascii="Times New Roman"/>
                <w:b w:val="false"/>
                <w:i w:val="false"/>
                <w:color w:val="000000"/>
                <w:sz w:val="20"/>
              </w:rPr>
              <w:t>
4. ҚР ұшу маршруты бойынша ЖДП (ҰАО);</w:t>
            </w:r>
          </w:p>
          <w:p>
            <w:pPr>
              <w:spacing w:after="20"/>
              <w:ind w:left="20"/>
              <w:jc w:val="both"/>
            </w:pPr>
            <w:r>
              <w:rPr>
                <w:rFonts w:ascii="Times New Roman"/>
                <w:b w:val="false"/>
                <w:i w:val="false"/>
                <w:color w:val="000000"/>
                <w:sz w:val="20"/>
              </w:rPr>
              <w:t>
5. ҚР ұшу маршруты және қосалқы әуеайлақтар бойынша қону әуеайлақтарының брифингі;</w:t>
            </w:r>
          </w:p>
          <w:p>
            <w:pPr>
              <w:spacing w:after="20"/>
              <w:ind w:left="20"/>
              <w:jc w:val="both"/>
            </w:pPr>
            <w:r>
              <w:rPr>
                <w:rFonts w:ascii="Times New Roman"/>
                <w:b w:val="false"/>
                <w:i w:val="false"/>
                <w:color w:val="000000"/>
                <w:sz w:val="20"/>
              </w:rPr>
              <w:t>
6. АО ӘҚБ;</w:t>
            </w:r>
          </w:p>
          <w:p>
            <w:pPr>
              <w:spacing w:after="20"/>
              <w:ind w:left="20"/>
              <w:jc w:val="both"/>
            </w:pPr>
            <w:r>
              <w:rPr>
                <w:rFonts w:ascii="Times New Roman"/>
                <w:b w:val="false"/>
                <w:i w:val="false"/>
                <w:color w:val="000000"/>
                <w:sz w:val="20"/>
              </w:rPr>
              <w:t>
7. Бақыланатын әуе кеңістігінде ӘШҚ әскерлері органына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 "А" литерін орындағанда Мемлекеттік шекарадан, ӘҚҚА шекарасынан және ПОД ұшып өту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ПОД-тан ұшып өткеннен кейін 3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 немесе жауапкершілік аймағында мемлекеттік шекара орналасқан ӘҚҚ органы)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ӘҚҚ әскери органы (Мемлекеттік шекараны ұшып өту)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органынан 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 (АДП)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Брифинг;</w:t>
            </w:r>
          </w:p>
          <w:p>
            <w:pPr>
              <w:spacing w:after="20"/>
              <w:ind w:left="20"/>
              <w:jc w:val="both"/>
            </w:pPr>
            <w:r>
              <w:rPr>
                <w:rFonts w:ascii="Times New Roman"/>
                <w:b w:val="false"/>
                <w:i w:val="false"/>
                <w:color w:val="000000"/>
                <w:sz w:val="20"/>
              </w:rPr>
              <w:t>
3. АДО (АДП);</w:t>
            </w:r>
          </w:p>
          <w:p>
            <w:pPr>
              <w:spacing w:after="20"/>
              <w:ind w:left="20"/>
              <w:jc w:val="both"/>
            </w:pPr>
            <w:r>
              <w:rPr>
                <w:rFonts w:ascii="Times New Roman"/>
                <w:b w:val="false"/>
                <w:i w:val="false"/>
                <w:color w:val="000000"/>
                <w:sz w:val="20"/>
              </w:rPr>
              <w:t>
4.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ОБ.;</w:t>
            </w:r>
          </w:p>
          <w:p>
            <w:pPr>
              <w:spacing w:after="20"/>
              <w:ind w:left="20"/>
              <w:jc w:val="both"/>
            </w:pPr>
            <w:r>
              <w:rPr>
                <w:rFonts w:ascii="Times New Roman"/>
                <w:b w:val="false"/>
                <w:i w:val="false"/>
                <w:color w:val="000000"/>
                <w:sz w:val="20"/>
              </w:rPr>
              <w:t>
2. ҚР-дағы брифинг;</w:t>
            </w:r>
          </w:p>
          <w:p>
            <w:pPr>
              <w:spacing w:after="20"/>
              <w:ind w:left="20"/>
              <w:jc w:val="both"/>
            </w:pPr>
            <w:r>
              <w:rPr>
                <w:rFonts w:ascii="Times New Roman"/>
                <w:b w:val="false"/>
                <w:i w:val="false"/>
                <w:color w:val="000000"/>
                <w:sz w:val="20"/>
              </w:rPr>
              <w:t>
3. ҚР-дағы АДО (АДП);</w:t>
            </w:r>
          </w:p>
          <w:p>
            <w:pPr>
              <w:spacing w:after="20"/>
              <w:ind w:left="20"/>
              <w:jc w:val="both"/>
            </w:pPr>
            <w:r>
              <w:rPr>
                <w:rFonts w:ascii="Times New Roman"/>
                <w:b w:val="false"/>
                <w:i w:val="false"/>
                <w:color w:val="000000"/>
                <w:sz w:val="20"/>
              </w:rPr>
              <w:t>
4. ҚР-дағы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ӘҚЖ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 алдағы және ағымдағы тәуліктерге әуе кеңістігін пайдалану жоспарынан үзінділер.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тәуліктерге – жергілікті уақытпен 21.00-ден кешіктірмей</w:t>
            </w:r>
          </w:p>
          <w:p>
            <w:pPr>
              <w:spacing w:after="20"/>
              <w:ind w:left="20"/>
              <w:jc w:val="both"/>
            </w:pPr>
            <w:r>
              <w:rPr>
                <w:rFonts w:ascii="Times New Roman"/>
                <w:b w:val="false"/>
                <w:i w:val="false"/>
                <w:color w:val="000000"/>
                <w:sz w:val="20"/>
              </w:rPr>
              <w:t>
Ағымдағы тәуліктерге – ағымдағы жоспарға өзгеріс енгізу бойынша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Ұшу маршруты бойынша АДО (АДП);</w:t>
            </w:r>
          </w:p>
          <w:p>
            <w:pPr>
              <w:spacing w:after="20"/>
              <w:ind w:left="20"/>
              <w:jc w:val="both"/>
            </w:pPr>
            <w:r>
              <w:rPr>
                <w:rFonts w:ascii="Times New Roman"/>
                <w:b w:val="false"/>
                <w:i w:val="false"/>
                <w:color w:val="000000"/>
                <w:sz w:val="20"/>
              </w:rPr>
              <w:t>
2.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Ұшу маршруты бойынша ЖДП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ұшу маршруты бойынша АДО (АДП);</w:t>
            </w:r>
          </w:p>
          <w:p>
            <w:pPr>
              <w:spacing w:after="20"/>
              <w:ind w:left="20"/>
              <w:jc w:val="both"/>
            </w:pPr>
            <w:r>
              <w:rPr>
                <w:rFonts w:ascii="Times New Roman"/>
                <w:b w:val="false"/>
                <w:i w:val="false"/>
                <w:color w:val="000000"/>
                <w:sz w:val="20"/>
              </w:rPr>
              <w:t>
2. ҚР ұшу және қону әуеайлақтарының брифингі;</w:t>
            </w:r>
          </w:p>
          <w:p>
            <w:pPr>
              <w:spacing w:after="20"/>
              <w:ind w:left="20"/>
              <w:jc w:val="both"/>
            </w:pPr>
            <w:r>
              <w:rPr>
                <w:rFonts w:ascii="Times New Roman"/>
                <w:b w:val="false"/>
                <w:i w:val="false"/>
                <w:color w:val="000000"/>
                <w:sz w:val="20"/>
              </w:rPr>
              <w:t>
3. ӘҚҚ әскери органы</w:t>
            </w:r>
          </w:p>
          <w:p>
            <w:pPr>
              <w:spacing w:after="20"/>
              <w:ind w:left="20"/>
              <w:jc w:val="both"/>
            </w:pPr>
            <w:r>
              <w:rPr>
                <w:rFonts w:ascii="Times New Roman"/>
                <w:b w:val="false"/>
                <w:i w:val="false"/>
                <w:color w:val="000000"/>
                <w:sz w:val="20"/>
              </w:rPr>
              <w:t>
4. ҚР маршрут бойынша ЖДП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әуе кеңістігін пайдалануға тыйым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Азаматтық авиация саласындағы уәкілетті орган (ұйым);</w:t>
            </w:r>
          </w:p>
          <w:p>
            <w:pPr>
              <w:spacing w:after="20"/>
              <w:ind w:left="20"/>
              <w:jc w:val="both"/>
            </w:pPr>
            <w:r>
              <w:rPr>
                <w:rFonts w:ascii="Times New Roman"/>
                <w:b w:val="false"/>
                <w:i w:val="false"/>
                <w:color w:val="000000"/>
                <w:sz w:val="20"/>
              </w:rPr>
              <w:t>
2. Ұшу жоспарын берген ұшу әуеайлақтарының брифингі;</w:t>
            </w:r>
          </w:p>
          <w:p>
            <w:pPr>
              <w:spacing w:after="20"/>
              <w:ind w:left="20"/>
              <w:jc w:val="both"/>
            </w:pPr>
            <w:r>
              <w:rPr>
                <w:rFonts w:ascii="Times New Roman"/>
                <w:b w:val="false"/>
                <w:i w:val="false"/>
                <w:color w:val="000000"/>
                <w:sz w:val="20"/>
              </w:rPr>
              <w:t>
3. ӘҚБ БО;</w:t>
            </w:r>
          </w:p>
          <w:p>
            <w:pPr>
              <w:spacing w:after="20"/>
              <w:ind w:left="20"/>
              <w:jc w:val="both"/>
            </w:pPr>
            <w:r>
              <w:rPr>
                <w:rFonts w:ascii="Times New Roman"/>
                <w:b w:val="false"/>
                <w:i w:val="false"/>
                <w:color w:val="000000"/>
                <w:sz w:val="20"/>
              </w:rPr>
              <w:t>
4. ӘК пайдаланушысы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 литерлік рейстерді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күн қарсаңында – ұшуды орындауға дейін бір тәулік қалғанда, азаматтық авиация саласындағы уәкілетті органнан нұсқау алғанда;</w:t>
            </w:r>
          </w:p>
          <w:p>
            <w:pPr>
              <w:spacing w:after="20"/>
              <w:ind w:left="20"/>
              <w:jc w:val="both"/>
            </w:pPr>
            <w:r>
              <w:rPr>
                <w:rFonts w:ascii="Times New Roman"/>
                <w:b w:val="false"/>
                <w:i w:val="false"/>
                <w:color w:val="000000"/>
                <w:sz w:val="20"/>
              </w:rPr>
              <w:t>
Дереу – азаматтық авиация саласындағы уәкілетті органнан ұшатын күні нұсқау алғаннан кейін.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Ұшу маршруты бойынша АДО (АДП);</w:t>
            </w:r>
          </w:p>
          <w:p>
            <w:pPr>
              <w:spacing w:after="20"/>
              <w:ind w:left="20"/>
              <w:jc w:val="both"/>
            </w:pPr>
            <w:r>
              <w:rPr>
                <w:rFonts w:ascii="Times New Roman"/>
                <w:b w:val="false"/>
                <w:i w:val="false"/>
                <w:color w:val="000000"/>
                <w:sz w:val="20"/>
              </w:rPr>
              <w:t>
3. Ұшу маршруты бойынша ЖДП (ҰАО);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Ұшу маршруты және қосалқы әуеайлақтарының бойынша ұшып шығу және қону әуеайлақтарының брифингі;</w:t>
            </w:r>
          </w:p>
          <w:p>
            <w:pPr>
              <w:spacing w:after="20"/>
              <w:ind w:left="20"/>
              <w:jc w:val="both"/>
            </w:pPr>
            <w:r>
              <w:rPr>
                <w:rFonts w:ascii="Times New Roman"/>
                <w:b w:val="false"/>
                <w:i w:val="false"/>
                <w:color w:val="000000"/>
                <w:sz w:val="20"/>
              </w:rPr>
              <w:t>
6. Ұшу және қону әуежайларының ӘДҚ.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ӘК пайдаланушыға;</w:t>
            </w:r>
          </w:p>
          <w:p>
            <w:pPr>
              <w:spacing w:after="20"/>
              <w:ind w:left="20"/>
              <w:jc w:val="both"/>
            </w:pPr>
            <w:r>
              <w:rPr>
                <w:rFonts w:ascii="Times New Roman"/>
                <w:b w:val="false"/>
                <w:i w:val="false"/>
                <w:color w:val="000000"/>
                <w:sz w:val="20"/>
              </w:rPr>
              <w:t>
2. ҚР ұшу маршруты бойынша АДО (АДП);</w:t>
            </w:r>
          </w:p>
          <w:p>
            <w:pPr>
              <w:spacing w:after="20"/>
              <w:ind w:left="20"/>
              <w:jc w:val="both"/>
            </w:pPr>
            <w:r>
              <w:rPr>
                <w:rFonts w:ascii="Times New Roman"/>
                <w:b w:val="false"/>
                <w:i w:val="false"/>
                <w:color w:val="000000"/>
                <w:sz w:val="20"/>
              </w:rPr>
              <w:t>
3. ҚР маршруты бойынша ЖДП (ҰАО);</w:t>
            </w:r>
          </w:p>
          <w:p>
            <w:pPr>
              <w:spacing w:after="20"/>
              <w:ind w:left="20"/>
              <w:jc w:val="both"/>
            </w:pPr>
            <w:r>
              <w:rPr>
                <w:rFonts w:ascii="Times New Roman"/>
                <w:b w:val="false"/>
                <w:i w:val="false"/>
                <w:color w:val="000000"/>
                <w:sz w:val="20"/>
              </w:rPr>
              <w:t>
4. ӘҚБ БО;</w:t>
            </w:r>
          </w:p>
          <w:p>
            <w:pPr>
              <w:spacing w:after="20"/>
              <w:ind w:left="20"/>
              <w:jc w:val="both"/>
            </w:pPr>
            <w:r>
              <w:rPr>
                <w:rFonts w:ascii="Times New Roman"/>
                <w:b w:val="false"/>
                <w:i w:val="false"/>
                <w:color w:val="000000"/>
                <w:sz w:val="20"/>
              </w:rPr>
              <w:t>
5. ҚР ұшу маршруты және қосалқы әуеайлақтарының бойынша ұшып шығу және қону әуеайлақтарының брифингі;</w:t>
            </w:r>
          </w:p>
          <w:p>
            <w:pPr>
              <w:spacing w:after="20"/>
              <w:ind w:left="20"/>
              <w:jc w:val="both"/>
            </w:pPr>
            <w:r>
              <w:rPr>
                <w:rFonts w:ascii="Times New Roman"/>
                <w:b w:val="false"/>
                <w:i w:val="false"/>
                <w:color w:val="000000"/>
                <w:sz w:val="20"/>
              </w:rPr>
              <w:t>
6. ҚР ұшу және қону әуежайларының ӘДҚ.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пайдаланудың уақытша режимі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Дереу ӘҚБ БО-дан белгілеу туралы ақпарат алынғаннан кейін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пайдаланудың уақытша режимін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БО-дан күшін жою туралы ақпарат алынғаннан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ӘҚЖ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Брифинг;</w:t>
            </w:r>
          </w:p>
          <w:p>
            <w:pPr>
              <w:spacing w:after="20"/>
              <w:ind w:left="20"/>
              <w:jc w:val="both"/>
            </w:pPr>
            <w:r>
              <w:rPr>
                <w:rFonts w:ascii="Times New Roman"/>
                <w:b w:val="false"/>
                <w:i w:val="false"/>
                <w:color w:val="000000"/>
                <w:sz w:val="20"/>
              </w:rPr>
              <w:t>
4. ЖДП (ҰАО)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 АДО (АДП);</w:t>
            </w:r>
          </w:p>
          <w:p>
            <w:pPr>
              <w:spacing w:after="20"/>
              <w:ind w:left="20"/>
              <w:jc w:val="both"/>
            </w:pPr>
            <w:r>
              <w:rPr>
                <w:rFonts w:ascii="Times New Roman"/>
                <w:b w:val="false"/>
                <w:i w:val="false"/>
                <w:color w:val="000000"/>
                <w:sz w:val="20"/>
              </w:rPr>
              <w:t>
2. NOTAM-офисі;</w:t>
            </w:r>
          </w:p>
          <w:p>
            <w:pPr>
              <w:spacing w:after="20"/>
              <w:ind w:left="20"/>
              <w:jc w:val="both"/>
            </w:pPr>
            <w:r>
              <w:rPr>
                <w:rFonts w:ascii="Times New Roman"/>
                <w:b w:val="false"/>
                <w:i w:val="false"/>
                <w:color w:val="000000"/>
                <w:sz w:val="20"/>
              </w:rPr>
              <w:t>
3. ҚР брифинг;</w:t>
            </w:r>
          </w:p>
          <w:p>
            <w:pPr>
              <w:spacing w:after="20"/>
              <w:ind w:left="20"/>
              <w:jc w:val="both"/>
            </w:pPr>
            <w:r>
              <w:rPr>
                <w:rFonts w:ascii="Times New Roman"/>
                <w:b w:val="false"/>
                <w:i w:val="false"/>
                <w:color w:val="000000"/>
                <w:sz w:val="20"/>
              </w:rPr>
              <w:t>
4. ҚР ЖДП (ҰАО)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ӘҚБ БО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шектеулер мен тыйым салулар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Режим белгіленгеннен кейін дереу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РЖИ – әуе кеңістігін пайдалануға шектеулер мен тыйым салуларды алып тастау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алып тасталғаннан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ӘҚЖ БО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ұшу жоспарын бекітпеу (FPL)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жоспарын алғаннан кейін 30 минуттан кешіктірмей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БО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ӘҚБ органы;</w:t>
            </w:r>
          </w:p>
          <w:p>
            <w:pPr>
              <w:spacing w:after="20"/>
              <w:ind w:left="20"/>
              <w:jc w:val="both"/>
            </w:pPr>
            <w:r>
              <w:rPr>
                <w:rFonts w:ascii="Times New Roman"/>
                <w:b w:val="false"/>
                <w:i w:val="false"/>
                <w:color w:val="000000"/>
                <w:sz w:val="20"/>
              </w:rPr>
              <w:t>
2. КВС (авиациялық әскери бөлімдерінің командирлері)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ӘҚБ орталықтарының хабарламалары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РЖМ – әуе кеңістігін пайдалануға қысқа мерзімді шектеу:</w:t>
            </w:r>
          </w:p>
          <w:p>
            <w:pPr>
              <w:spacing w:after="20"/>
              <w:ind w:left="20"/>
              <w:jc w:val="both"/>
            </w:pPr>
            <w:r>
              <w:rPr>
                <w:rFonts w:ascii="Times New Roman"/>
                <w:b w:val="false"/>
                <w:i w:val="false"/>
                <w:color w:val="000000"/>
                <w:sz w:val="20"/>
              </w:rPr>
              <w:t>
операциялық әуе қозғалысында ұшу кезінде;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қауіпсіздігіне қатер төндіретін және кенеттен (күтпеген) мәртебесі бар қызметті қамтамасыз ету үшін;</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оқу-жаттығуларды, атыстардың барлық түрлерін, зымырандарды ұшыруды және жарылыс жұмыстарын жүргізу кезінде (белгіленген полигон шегінде (ұшуға шектеу қойылған аймақ);</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 (егер 12 сағаттан аз болса, онда ӘҚҚ органының келісімі бойынша);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 арнайы аудандарында ұшу кезінде (дельтапландарының және парапландарының);</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қызмет басталғанға дейін кемінде 12 сағат қалғанда;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Қағидада белгіленген өзге де жағдайларда</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 белгіленгеннен кейін дереу</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РЖИ – әуе кеңістігін пайдалануға қысқа мерзімді шектеулерді алып тастау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шектеуді алып тастағанда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ӘҚБ орталығы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АДО (АДП)</w:t>
            </w:r>
          </w:p>
          <w:p>
            <w:pPr>
              <w:spacing w:after="20"/>
              <w:ind w:left="20"/>
              <w:jc w:val="both"/>
            </w:pPr>
            <w:r>
              <w:rPr>
                <w:rFonts w:ascii="Times New Roman"/>
                <w:b w:val="false"/>
                <w:i w:val="false"/>
                <w:color w:val="000000"/>
                <w:sz w:val="20"/>
              </w:rPr>
              <w:t>
2. NOTAM-офисі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Қолданушылардың (пайдаланушылардың) зондтар шарлары туралы хабарламалары және атыс жүргізуге, зымырандарды ұшыруға, жарылыс жұмыстарына, планерлерге (дельтапландар мен парапландарға) байланысты хабарламалар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аэростаттарға әуе кеңістігін пайдалануға өтінім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басталғанға дейін кем дегенде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Атыстарды өткізуге, зымырандарды ұшыруға, жарылыс жұмыстарын өткізуге байланысты хабарлама (белгіленген полигон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Жарылыс жұмыстарын жүргізуге байланысты хабарламалар (азаматтық жеке және заңды тұлғалар)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Зымырандарды ұшыруды жүргізуге байланысты хабарламалар (полигонның шегінен шығатын әуе кеңістігінің мәлімделген көлемі шегінде)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нақтылауды талап ететін жағдайларды қоспағанда, қызмет басталғанға дейін кемінде 9 тәулік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БО;</w:t>
            </w:r>
          </w:p>
          <w:p>
            <w:pPr>
              <w:spacing w:after="20"/>
              <w:ind w:left="20"/>
              <w:jc w:val="both"/>
            </w:pPr>
            <w:r>
              <w:rPr>
                <w:rFonts w:ascii="Times New Roman"/>
                <w:b w:val="false"/>
                <w:i w:val="false"/>
                <w:color w:val="000000"/>
                <w:sz w:val="20"/>
              </w:rPr>
              <w:t>
2.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Планерлердің (дельтапландарының және парапландарының) арнайы аудандарында ұшуларға байланысты хабарламалар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басталғанға дейін кемінде 24 сағат бұрын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ӘК-ні қолданушы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ӘҚБ орталығы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Әуежайлардың диспетчерлік қызметтерінің (ӘДҚ) хабарламалары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хабарландыру (Alerting – ALR – ӘК-нің бұзылуы, жердегі төтенше оқиға туралы бастапқы хабарлама, сондай-ақ ӘК қауіпсіздігі, экипаж және жолаушылар туралы кез келген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алынғаннан, факт анықталғаннан кейін дереу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ІҚҮО;</w:t>
            </w:r>
          </w:p>
          <w:p>
            <w:pPr>
              <w:spacing w:after="20"/>
              <w:ind w:left="20"/>
              <w:jc w:val="both"/>
            </w:pPr>
            <w:r>
              <w:rPr>
                <w:rFonts w:ascii="Times New Roman"/>
                <w:b w:val="false"/>
                <w:i w:val="false"/>
                <w:color w:val="000000"/>
                <w:sz w:val="20"/>
              </w:rPr>
              <w:t>
2. Азаматтық авиация саласындағы уәкілетті орган (ұйым);</w:t>
            </w:r>
          </w:p>
          <w:p>
            <w:pPr>
              <w:spacing w:after="20"/>
              <w:ind w:left="20"/>
              <w:jc w:val="both"/>
            </w:pPr>
            <w:r>
              <w:rPr>
                <w:rFonts w:ascii="Times New Roman"/>
                <w:b w:val="false"/>
                <w:i w:val="false"/>
                <w:color w:val="000000"/>
                <w:sz w:val="20"/>
              </w:rPr>
              <w:t>
3. Мемлекеттік ӘК бойынша ӘҚБ БО</w:t>
            </w:r>
          </w:p>
        </w:tc>
      </w:tr>
    </w:tbl>
    <w:bookmarkStart w:name="z92" w:id="73"/>
    <w:p>
      <w:pPr>
        <w:spacing w:after="0"/>
        <w:ind w:left="0"/>
        <w:jc w:val="both"/>
      </w:pPr>
      <w:r>
        <w:rPr>
          <w:rFonts w:ascii="Times New Roman"/>
          <w:b w:val="false"/>
          <w:i w:val="false"/>
          <w:color w:val="000000"/>
          <w:sz w:val="28"/>
        </w:rPr>
        <w:t>
      Ескертпе: Қазақстан Республикасының өкілетті органдарының орналасқан жері, жұмыс кестесі және байланыс деректері Қазақстан Республикасының аэронавигациялық ақпарат жинақтарында жарияланады.</w:t>
      </w:r>
    </w:p>
    <w:bookmarkEnd w:id="73"/>
    <w:bookmarkStart w:name="z93" w:id="74"/>
    <w:p>
      <w:pPr>
        <w:spacing w:after="0"/>
        <w:ind w:left="0"/>
        <w:jc w:val="both"/>
      </w:pPr>
      <w:r>
        <w:rPr>
          <w:rFonts w:ascii="Times New Roman"/>
          <w:b w:val="false"/>
          <w:i w:val="false"/>
          <w:color w:val="000000"/>
          <w:sz w:val="28"/>
        </w:rPr>
        <w:t>
      Аббревиатуралардың толық жазылуы:</w:t>
      </w:r>
    </w:p>
    <w:bookmarkEnd w:id="74"/>
    <w:p>
      <w:pPr>
        <w:spacing w:after="0"/>
        <w:ind w:left="0"/>
        <w:jc w:val="both"/>
      </w:pPr>
      <w:r>
        <w:rPr>
          <w:rFonts w:ascii="Times New Roman"/>
          <w:b w:val="false"/>
          <w:i w:val="false"/>
          <w:color w:val="000000"/>
          <w:sz w:val="28"/>
        </w:rPr>
        <w:t>
      АДО – аудандық диспетчерлік орталық;</w:t>
      </w:r>
    </w:p>
    <w:p>
      <w:pPr>
        <w:spacing w:after="0"/>
        <w:ind w:left="0"/>
        <w:jc w:val="both"/>
      </w:pPr>
      <w:r>
        <w:rPr>
          <w:rFonts w:ascii="Times New Roman"/>
          <w:b w:val="false"/>
          <w:i w:val="false"/>
          <w:color w:val="000000"/>
          <w:sz w:val="28"/>
        </w:rPr>
        <w:t>
      АДП – аудандық диспетчерлік пункт;</w:t>
      </w:r>
    </w:p>
    <w:p>
      <w:pPr>
        <w:spacing w:after="0"/>
        <w:ind w:left="0"/>
        <w:jc w:val="both"/>
      </w:pPr>
      <w:r>
        <w:rPr>
          <w:rFonts w:ascii="Times New Roman"/>
          <w:b w:val="false"/>
          <w:i w:val="false"/>
          <w:color w:val="000000"/>
          <w:sz w:val="28"/>
        </w:rPr>
        <w:t>
      ӘАДП – әуеайлақ ауданының диспетчерлік пункті;</w:t>
      </w:r>
    </w:p>
    <w:p>
      <w:pPr>
        <w:spacing w:after="0"/>
        <w:ind w:left="0"/>
        <w:jc w:val="both"/>
      </w:pPr>
      <w:r>
        <w:rPr>
          <w:rFonts w:ascii="Times New Roman"/>
          <w:b w:val="false"/>
          <w:i w:val="false"/>
          <w:color w:val="000000"/>
          <w:sz w:val="28"/>
        </w:rPr>
        <w:t>
      ӘДО – әуеайлақтық диспетчерлік орталық;</w:t>
      </w:r>
    </w:p>
    <w:p>
      <w:pPr>
        <w:spacing w:after="0"/>
        <w:ind w:left="0"/>
        <w:jc w:val="both"/>
      </w:pPr>
      <w:r>
        <w:rPr>
          <w:rFonts w:ascii="Times New Roman"/>
          <w:b w:val="false"/>
          <w:i w:val="false"/>
          <w:color w:val="000000"/>
          <w:sz w:val="28"/>
        </w:rPr>
        <w:t>
      МХП – міндетті хабарламалар пункті;</w:t>
      </w:r>
    </w:p>
    <w:p>
      <w:pPr>
        <w:spacing w:after="0"/>
        <w:ind w:left="0"/>
        <w:jc w:val="both"/>
      </w:pPr>
      <w:r>
        <w:rPr>
          <w:rFonts w:ascii="Times New Roman"/>
          <w:b w:val="false"/>
          <w:i w:val="false"/>
          <w:color w:val="000000"/>
          <w:sz w:val="28"/>
        </w:rPr>
        <w:t>
      ІҚҮО – іздестіруді және құтқаруды үйлестіру орталығы;</w:t>
      </w:r>
    </w:p>
    <w:p>
      <w:pPr>
        <w:spacing w:after="0"/>
        <w:ind w:left="0"/>
        <w:jc w:val="both"/>
      </w:pPr>
      <w:r>
        <w:rPr>
          <w:rFonts w:ascii="Times New Roman"/>
          <w:b w:val="false"/>
          <w:i w:val="false"/>
          <w:color w:val="000000"/>
          <w:sz w:val="28"/>
        </w:rPr>
        <w:t>
      ҰАО – Ұшу ақпараты орталығы;</w:t>
      </w:r>
    </w:p>
    <w:p>
      <w:pPr>
        <w:spacing w:after="0"/>
        <w:ind w:left="0"/>
        <w:jc w:val="both"/>
      </w:pPr>
      <w:r>
        <w:rPr>
          <w:rFonts w:ascii="Times New Roman"/>
          <w:b w:val="false"/>
          <w:i w:val="false"/>
          <w:color w:val="000000"/>
          <w:sz w:val="28"/>
        </w:rPr>
        <w:t>
      ACC – Әуе қозғалысына қызмет көрсету ауданы – ӘҚҚА (Air Control Centre);</w:t>
      </w:r>
    </w:p>
    <w:p>
      <w:pPr>
        <w:spacing w:after="0"/>
        <w:ind w:left="0"/>
        <w:jc w:val="both"/>
      </w:pPr>
      <w:r>
        <w:rPr>
          <w:rFonts w:ascii="Times New Roman"/>
          <w:b w:val="false"/>
          <w:i w:val="false"/>
          <w:color w:val="000000"/>
          <w:sz w:val="28"/>
        </w:rPr>
        <w:t>
      ATFMU – Әуе кеңістігін пайдалануды жоспарлау органы (Air Traffic Flow Management Unit);</w:t>
      </w:r>
    </w:p>
    <w:p>
      <w:pPr>
        <w:spacing w:after="0"/>
        <w:ind w:left="0"/>
        <w:jc w:val="both"/>
      </w:pPr>
      <w:r>
        <w:rPr>
          <w:rFonts w:ascii="Times New Roman"/>
          <w:b w:val="false"/>
          <w:i w:val="false"/>
          <w:color w:val="000000"/>
          <w:sz w:val="28"/>
        </w:rPr>
        <w:t>
      CAA – Азаматтық авиация саласындағы уәкілетті орган (Civil Aviation Authority);</w:t>
      </w:r>
    </w:p>
    <w:p>
      <w:pPr>
        <w:spacing w:after="0"/>
        <w:ind w:left="0"/>
        <w:jc w:val="both"/>
      </w:pPr>
      <w:r>
        <w:rPr>
          <w:rFonts w:ascii="Times New Roman"/>
          <w:b w:val="false"/>
          <w:i w:val="false"/>
          <w:color w:val="000000"/>
          <w:sz w:val="28"/>
        </w:rPr>
        <w:t>
      CFMU – Әуе қозғалысын жоспарлаудың орталық органы (Central Flight Management Unit);</w:t>
      </w:r>
    </w:p>
    <w:p>
      <w:pPr>
        <w:spacing w:after="0"/>
        <w:ind w:left="0"/>
        <w:jc w:val="both"/>
      </w:pPr>
      <w:r>
        <w:rPr>
          <w:rFonts w:ascii="Times New Roman"/>
          <w:b w:val="false"/>
          <w:i w:val="false"/>
          <w:color w:val="000000"/>
          <w:sz w:val="28"/>
        </w:rPr>
        <w:t>
      FMP – әуе қозғалысының ағындарын ұйымдастыру пункті (Flow Management Position).</w:t>
      </w:r>
    </w:p>
    <w:p>
      <w:pPr>
        <w:spacing w:after="0"/>
        <w:ind w:left="0"/>
        <w:jc w:val="both"/>
      </w:pPr>
      <w:r>
        <w:rPr>
          <w:rFonts w:ascii="Times New Roman"/>
          <w:b w:val="false"/>
          <w:i w:val="false"/>
          <w:color w:val="000000"/>
          <w:sz w:val="28"/>
        </w:rPr>
        <w:t>
      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