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4336" w14:textId="0544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ұлттық компаниялар қызметінің аражігін ажыратуды бекіту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854 қаулысы.</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Кодексі 278-бабының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саласындағы ұлттық компаниялар қызметінің </w:t>
      </w:r>
      <w:r>
        <w:rPr>
          <w:rFonts w:ascii="Times New Roman"/>
          <w:b w:val="false"/>
          <w:i w:val="false"/>
          <w:color w:val="000000"/>
          <w:sz w:val="28"/>
        </w:rPr>
        <w:t>аражігін</w:t>
      </w:r>
      <w:r>
        <w:rPr>
          <w:rFonts w:ascii="Times New Roman"/>
          <w:b w:val="false"/>
          <w:i w:val="false"/>
          <w:color w:val="000000"/>
          <w:sz w:val="28"/>
        </w:rPr>
        <w:t xml:space="preserve"> ажырату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мүдделі орталық және жергілікті атқарушы органдары, "Самұрық-Қазына" ұлттық әл-ауқат қоры" акционерлік қоғамы (келісу бойынша) заңнамада белгіленген тәртіппен осы қаулыны іске асыру үшін қажетті шараларды қабылдасын.</w:t>
      </w:r>
    </w:p>
    <w:bookmarkEnd w:id="2"/>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"Жер қойнауын пайдалану саласындағы ұлттық компаниялар қызметінің аражігін ажыратуды бекіту туралы" Қазақстан Республикасы Үкіметінің 2015 жылғы 3 сәуірдегі № 189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2018 жылғы 10 желтоқсандағы № 818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854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 саласындағы ұлттық компаниялар қызметінің аражігін ажырату</w:t>
      </w:r>
    </w:p>
    <w:bookmarkEnd w:id="7"/>
    <w:p>
      <w:pPr>
        <w:spacing w:after="0"/>
        <w:ind w:left="0"/>
        <w:jc w:val="both"/>
      </w:pPr>
      <w:r>
        <w:rPr>
          <w:rFonts w:ascii="Times New Roman"/>
          <w:b w:val="false"/>
          <w:i w:val="false"/>
          <w:color w:val="ff0000"/>
          <w:sz w:val="28"/>
        </w:rPr>
        <w:t xml:space="preserve">
      Ескерту. Қосымшаға өзгеріс енгізілді - ҚР Үкіметінің 31.12.2021 </w:t>
      </w:r>
      <w:r>
        <w:rPr>
          <w:rFonts w:ascii="Times New Roman"/>
          <w:b w:val="false"/>
          <w:i w:val="false"/>
          <w:color w:val="ff0000"/>
          <w:sz w:val="28"/>
        </w:rPr>
        <w:t>№ 982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компанияның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ресурстарын, өндіру процесін сумен қамтамасыз үшін жерасты суларын барлау және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конденсаты кен орындарындағы газ ресурстарын, өндіру процесін сумен қамтамасыз ету үшін жерасты суларын барлау және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"Taу-Кен Самұрық" ұлттық тау-кен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және оның қосылыстарын қоспағанда, қатты пайдалы қазбаларды барлау және өндіру, көмір бассейндері газын, өндіру процесін сумен қамтамасыз ету үшін жерасты суларын барлау және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оның қосылыстарын, сирек кездесетін металдарды, өндіру процесін сумен қамтамасыз ету үшін жерасты суларын барлау және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іздестіруді және бағалауды қоса алғанда, жер қойнауын геологиялық зерттеу, мұнай мен газды, уранды және оның қосылыстарын, көмір бассейндері газын қоспағанда, қатты пайдалы қазбалар мен жерасты суларын барлау</w:t>
            </w:r>
          </w:p>
        </w:tc>
      </w:tr>
    </w:tbl>
    <w:bookmarkStart w:name="z10" w:id="8"/>
    <w:p>
      <w:pPr>
        <w:spacing w:after="0"/>
        <w:ind w:left="0"/>
        <w:jc w:val="both"/>
      </w:pPr>
      <w:r>
        <w:rPr>
          <w:rFonts w:ascii="Times New Roman"/>
          <w:b w:val="false"/>
          <w:i w:val="false"/>
          <w:color w:val="000000"/>
          <w:sz w:val="28"/>
        </w:rPr>
        <w:t>
      Ескертпе: осы жер қойнауын пайдалану саласындағы ұлттық компаниялар қызметінің аражігін ажырату мемлекеттің басым құқығын іске асыру, ұлттық компанияның үлестік қатысуын көздейтін келісімшарттарда мемлекеттік мүдделерді білдіру, тікелей келіссөздер негізінде конкурс өткізбей жер қойнауын пайдалану құқығын алуға құқығы бар ұлттық компанияны айқындау, құзыретті орган келісімшарт қолданысын мерзімінен бұрын тоқтатқан жағдайларда келісімшарт аумағын сенімгерлік басқаруға қабылдау кезінде қолданылады.</w:t>
      </w:r>
    </w:p>
    <w:bookmarkEnd w:id="8"/>
    <w:bookmarkStart w:name="z11" w:id="9"/>
    <w:p>
      <w:pPr>
        <w:spacing w:after="0"/>
        <w:ind w:left="0"/>
        <w:jc w:val="both"/>
      </w:pPr>
      <w:r>
        <w:rPr>
          <w:rFonts w:ascii="Times New Roman"/>
          <w:b w:val="false"/>
          <w:i w:val="false"/>
          <w:color w:val="000000"/>
          <w:sz w:val="28"/>
        </w:rPr>
        <w:t>
      Жер қойнауы және жер қойнауын пайдалану туралы заңнама шеңберінде көмірсутектер саласындағы ұлттық компанияның өкілеттіктерін іске асыру кезінде "ҚазМұнайГаз" ұлттық компаниясы" акционерлік қоғамы мен "QazaqGaz" ұлттық компаниясы" акционерлік қоғамы арасында қызметтің аражігін ажырату тиісті келісім жасасу арқылы жүзеге асырылады.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