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fed7" w14:textId="778f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"Орта мерзімді фискалдық саясатты әзірлеу ережесін бекіту туралы" 2004 жылғы 21 маусымдағы № 677 және "Қазақстан Республикасы Үкiметiнiң 2004 жылғы 21 маусымдағы № 677 қаулысына өзгерiстер мен толықтырулар енгiзу туралы" 2006 жылғы 25 қыркүйектегі № 909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қарашадағы № 827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"Орта мерзімді фискалдық саясатты әзірлеу ережесін бекіту туралы" Қазақстан Республикасы Үкіметінің 2004 жылғы 21 маусымдағы № 677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2004 жылғы 21 маусымдағы № 677 қаулысына өзгерiстер мен толықтырулар енгiзу туралы" 2006 жылғы 25 қыркүйектегі № 909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