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f8d4" w14:textId="d23f8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комиссияны қалыптастыру қағидаларын және Арнаулы комиссия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29 қазандағы № 778 қаулысы. Күші жойылды - Қазақстан Республикасы Үкіметінің 2023 жылғы 17 шiлдедегi № 603 қаулысымен.</w:t>
      </w:r>
    </w:p>
    <w:p>
      <w:pPr>
        <w:spacing w:after="0"/>
        <w:ind w:left="0"/>
        <w:jc w:val="both"/>
      </w:pPr>
      <w:r>
        <w:rPr>
          <w:rFonts w:ascii="Times New Roman"/>
          <w:b w:val="false"/>
          <w:i w:val="false"/>
          <w:color w:val="ff0000"/>
          <w:sz w:val="28"/>
        </w:rPr>
        <w:t xml:space="preserve">
      Ескерту. Күші жойылды - ҚР Үкіметінің 17.07.2023 </w:t>
      </w:r>
      <w:r>
        <w:rPr>
          <w:rFonts w:ascii="Times New Roman"/>
          <w:b w:val="false"/>
          <w:i w:val="false"/>
          <w:color w:val="ff0000"/>
          <w:sz w:val="28"/>
        </w:rPr>
        <w:t>№ 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Республикасының Кәсіпкерлік кодексі 79-4-бабының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Арнаулы комиссияны қалыптастыру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Арнаулы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29 қазандағы</w:t>
            </w:r>
            <w:r>
              <w:br/>
            </w:r>
            <w:r>
              <w:rPr>
                <w:rFonts w:ascii="Times New Roman"/>
                <w:b w:val="false"/>
                <w:i w:val="false"/>
                <w:color w:val="000000"/>
                <w:sz w:val="20"/>
              </w:rPr>
              <w:t>№ 778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Арнаулы комиссияны қалыптастыру қағидалары 1-тарау. Жалпы ережелер</w:t>
      </w:r>
    </w:p>
    <w:bookmarkEnd w:id="5"/>
    <w:bookmarkStart w:name="z8" w:id="6"/>
    <w:p>
      <w:pPr>
        <w:spacing w:after="0"/>
        <w:ind w:left="0"/>
        <w:jc w:val="both"/>
      </w:pPr>
      <w:r>
        <w:rPr>
          <w:rFonts w:ascii="Times New Roman"/>
          <w:b w:val="false"/>
          <w:i w:val="false"/>
          <w:color w:val="000000"/>
          <w:sz w:val="28"/>
        </w:rPr>
        <w:t xml:space="preserve">
      1. Осы Арнаулы комиссияны қалыптастыру қағидалары (бұдан әрі – Қағидалар) Қазақстан Республикасының Кәсіпкерлік кодексі 79-4-бабының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облыстардың, республикалық маңызы бар қалалардың және астананың жергілікті атқарушы органдары жанынан құрылатын арнаулы комиссияны қалыптастыру тәртібін айқындайды.</w:t>
      </w:r>
    </w:p>
    <w:bookmarkEnd w:id="6"/>
    <w:bookmarkStart w:name="z9" w:id="7"/>
    <w:p>
      <w:pPr>
        <w:spacing w:after="0"/>
        <w:ind w:left="0"/>
        <w:jc w:val="both"/>
      </w:pPr>
      <w:r>
        <w:rPr>
          <w:rFonts w:ascii="Times New Roman"/>
          <w:b w:val="false"/>
          <w:i w:val="false"/>
          <w:color w:val="000000"/>
          <w:sz w:val="28"/>
        </w:rPr>
        <w:t>
      2. Осы Қағидаларда пайдаланылатын негізгі ұғымдар:</w:t>
      </w:r>
    </w:p>
    <w:bookmarkEnd w:id="7"/>
    <w:bookmarkStart w:name="z10" w:id="8"/>
    <w:p>
      <w:pPr>
        <w:spacing w:after="0"/>
        <w:ind w:left="0"/>
        <w:jc w:val="both"/>
      </w:pPr>
      <w:r>
        <w:rPr>
          <w:rFonts w:ascii="Times New Roman"/>
          <w:b w:val="false"/>
          <w:i w:val="false"/>
          <w:color w:val="000000"/>
          <w:sz w:val="28"/>
        </w:rPr>
        <w:t>
      1) арнаулы комиссия (бұдан әрі – комиссия) – дара кәсіпкерлер мен заңды тұлғаларды (ірі кәсіпкерлік субъектілерін қоспағанда) әлеуметтік кәсіпкерлік субъектілерінің тізіліміне қосуға қатысты мәселелерді қарау мақсатында мемлекеттік органдардың, "Атамекен" Қазақстан Республикасының ұлттық кәсіпкерлер палатасының (бұдан әрі – Ұлттық кәсіпкерлер палатасы), қоғамдық бірлестіктер мен кәсіптік одақтардың өкілдері есебінен құрылатын облыстардың, республикалық маңызы бар қалалардың, астананың жергілікті атқарушы органдары жанындағы консультативтік-кеңесші орган;</w:t>
      </w:r>
    </w:p>
    <w:bookmarkEnd w:id="8"/>
    <w:bookmarkStart w:name="z11" w:id="9"/>
    <w:p>
      <w:pPr>
        <w:spacing w:after="0"/>
        <w:ind w:left="0"/>
        <w:jc w:val="both"/>
      </w:pPr>
      <w:r>
        <w:rPr>
          <w:rFonts w:ascii="Times New Roman"/>
          <w:b w:val="false"/>
          <w:i w:val="false"/>
          <w:color w:val="000000"/>
          <w:sz w:val="28"/>
        </w:rPr>
        <w:t>
      2) әлеуметтік кәсіпкерлік субъектілерінің тізілімі (бұдан әрі – тізілім) – әлеуметтік кәсіпкерлік субъектілері болып табылатын дара кәсіпкерлер мен заңды тұлғалар туралы мәліметтер қамтылатын электрондық дерекқор, атап айтқанда:</w:t>
      </w:r>
    </w:p>
    <w:bookmarkEnd w:id="9"/>
    <w:p>
      <w:pPr>
        <w:spacing w:after="0"/>
        <w:ind w:left="0"/>
        <w:jc w:val="both"/>
      </w:pPr>
      <w:r>
        <w:rPr>
          <w:rFonts w:ascii="Times New Roman"/>
          <w:b w:val="false"/>
          <w:i w:val="false"/>
          <w:color w:val="000000"/>
          <w:sz w:val="28"/>
        </w:rPr>
        <w:t>
      дара кәсіпкердің атауы не заңды тұлғаның атауы және тіркелген күні;</w:t>
      </w:r>
    </w:p>
    <w:p>
      <w:pPr>
        <w:spacing w:after="0"/>
        <w:ind w:left="0"/>
        <w:jc w:val="both"/>
      </w:pPr>
      <w:r>
        <w:rPr>
          <w:rFonts w:ascii="Times New Roman"/>
          <w:b w:val="false"/>
          <w:i w:val="false"/>
          <w:color w:val="000000"/>
          <w:sz w:val="28"/>
        </w:rPr>
        <w:t>
      сәйкестендіру нөмірі (жеке сәйкестендіру нөмірі не бизнес сәйкестендіру нөмірі);</w:t>
      </w:r>
    </w:p>
    <w:p>
      <w:pPr>
        <w:spacing w:after="0"/>
        <w:ind w:left="0"/>
        <w:jc w:val="both"/>
      </w:pPr>
      <w:r>
        <w:rPr>
          <w:rFonts w:ascii="Times New Roman"/>
          <w:b w:val="false"/>
          <w:i w:val="false"/>
          <w:color w:val="000000"/>
          <w:sz w:val="28"/>
        </w:rPr>
        <w:t>
      заңды мекенжайы (орналасқан жері);</w:t>
      </w:r>
    </w:p>
    <w:p>
      <w:pPr>
        <w:spacing w:after="0"/>
        <w:ind w:left="0"/>
        <w:jc w:val="both"/>
      </w:pPr>
      <w:r>
        <w:rPr>
          <w:rFonts w:ascii="Times New Roman"/>
          <w:b w:val="false"/>
          <w:i w:val="false"/>
          <w:color w:val="000000"/>
          <w:sz w:val="28"/>
        </w:rPr>
        <w:t>
      тізілімге қосылған күні;</w:t>
      </w:r>
    </w:p>
    <w:p>
      <w:pPr>
        <w:spacing w:after="0"/>
        <w:ind w:left="0"/>
        <w:jc w:val="both"/>
      </w:pPr>
      <w:r>
        <w:rPr>
          <w:rFonts w:ascii="Times New Roman"/>
          <w:b w:val="false"/>
          <w:i w:val="false"/>
          <w:color w:val="000000"/>
          <w:sz w:val="28"/>
        </w:rPr>
        <w:t>
      әлеуметтік кәсіпкерлік субъектісінің санаты.</w:t>
      </w:r>
    </w:p>
    <w:bookmarkStart w:name="z12" w:id="10"/>
    <w:p>
      <w:pPr>
        <w:spacing w:after="0"/>
        <w:ind w:left="0"/>
        <w:jc w:val="left"/>
      </w:pPr>
      <w:r>
        <w:rPr>
          <w:rFonts w:ascii="Times New Roman"/>
          <w:b/>
          <w:i w:val="false"/>
          <w:color w:val="000000"/>
        </w:rPr>
        <w:t xml:space="preserve"> 2-тарау. Комиссияны қалыптастыру тәртібі</w:t>
      </w:r>
    </w:p>
    <w:bookmarkEnd w:id="10"/>
    <w:bookmarkStart w:name="z13" w:id="11"/>
    <w:p>
      <w:pPr>
        <w:spacing w:after="0"/>
        <w:ind w:left="0"/>
        <w:jc w:val="both"/>
      </w:pPr>
      <w:r>
        <w:rPr>
          <w:rFonts w:ascii="Times New Roman"/>
          <w:b w:val="false"/>
          <w:i w:val="false"/>
          <w:color w:val="000000"/>
          <w:sz w:val="28"/>
        </w:rPr>
        <w:t>
      3. Комиссияны қалыптастыру мақсатында облыстың, республикалық маңызы бар қаланың және астананың жергілікті атқарушы органы жыл сайын 1 желтоқсанға дейін дара кәсіпкерлер мен заңды тұлғаларды (ірі кәсіпкерлік субъектілерін қоспағанда) тізілімге қосу мәселелерін қарау бойынша кандидатураны ұсыну үшін тиісті әкімшілік-аумақтық бірліктің аумағындағы мемлекеттік органдарға, Ұлттық кәсіпкерлер палатасына, қоғамдық бірлестіктер мен кәсіптік одақтарға сұрау салу жібереді.</w:t>
      </w:r>
    </w:p>
    <w:bookmarkEnd w:id="11"/>
    <w:bookmarkStart w:name="z14" w:id="12"/>
    <w:p>
      <w:pPr>
        <w:spacing w:after="0"/>
        <w:ind w:left="0"/>
        <w:jc w:val="both"/>
      </w:pPr>
      <w:r>
        <w:rPr>
          <w:rFonts w:ascii="Times New Roman"/>
          <w:b w:val="false"/>
          <w:i w:val="false"/>
          <w:color w:val="000000"/>
          <w:sz w:val="28"/>
        </w:rPr>
        <w:t>
      4. Мемлекеттік органдар, Ұлттық кәсіпкерлер палатасы, қоғамдық бірлестіктер мен кәсіптік одақтар сұрау салуды алған күннен бастап 10 (он) жұмыс күнінен кешіктірмей ресми хат-хабар арқылы кандидатураны ұсынады.</w:t>
      </w:r>
    </w:p>
    <w:bookmarkEnd w:id="12"/>
    <w:bookmarkStart w:name="z15" w:id="13"/>
    <w:p>
      <w:pPr>
        <w:spacing w:after="0"/>
        <w:ind w:left="0"/>
        <w:jc w:val="both"/>
      </w:pPr>
      <w:r>
        <w:rPr>
          <w:rFonts w:ascii="Times New Roman"/>
          <w:b w:val="false"/>
          <w:i w:val="false"/>
          <w:color w:val="000000"/>
          <w:sz w:val="28"/>
        </w:rPr>
        <w:t>
      5. Дара кәсіпкерлер мен заңды тұлғаларды (ірі кәсіпкерлік субъектілерін қоспағанда) тізілімге қосу мәселелерін қарау жөніндегі комиссияның құрамы облыстың, республикалық маңызы бар қаланың және астананың тиісті жергілікті атқарушы органы әкімінің шешімімен 31 желтоқсаннан кешіктірілмей бекітіледі.</w:t>
      </w:r>
    </w:p>
    <w:bookmarkEnd w:id="13"/>
    <w:bookmarkStart w:name="z16" w:id="14"/>
    <w:p>
      <w:pPr>
        <w:spacing w:after="0"/>
        <w:ind w:left="0"/>
        <w:jc w:val="both"/>
      </w:pPr>
      <w:r>
        <w:rPr>
          <w:rFonts w:ascii="Times New Roman"/>
          <w:b w:val="false"/>
          <w:i w:val="false"/>
          <w:color w:val="000000"/>
          <w:sz w:val="28"/>
        </w:rPr>
        <w:t>
      6. Комиссия төрағадан, төрағаның орынбасарынан және оның мүшелерінен тұрады.</w:t>
      </w:r>
    </w:p>
    <w:bookmarkEnd w:id="14"/>
    <w:bookmarkStart w:name="z17" w:id="15"/>
    <w:p>
      <w:pPr>
        <w:spacing w:after="0"/>
        <w:ind w:left="0"/>
        <w:jc w:val="both"/>
      </w:pPr>
      <w:r>
        <w:rPr>
          <w:rFonts w:ascii="Times New Roman"/>
          <w:b w:val="false"/>
          <w:i w:val="false"/>
          <w:color w:val="000000"/>
          <w:sz w:val="28"/>
        </w:rPr>
        <w:t>
      7. Комиссияның құрамы коммерциялық емес ұйымдар мен мемлекеттік органдар өкілдерінің қатарынан қалыптастырылады. Бұл ретте мемлекеттік органдардан алынатын өкілдердің саны төрт адамнан кем болмауға тиіс және коммерциялық емес ұйымдардан алынатын өкілдердің санынан аспауға тиіс.</w:t>
      </w:r>
    </w:p>
    <w:bookmarkEnd w:id="15"/>
    <w:bookmarkStart w:name="z18" w:id="16"/>
    <w:p>
      <w:pPr>
        <w:spacing w:after="0"/>
        <w:ind w:left="0"/>
        <w:jc w:val="both"/>
      </w:pPr>
      <w:r>
        <w:rPr>
          <w:rFonts w:ascii="Times New Roman"/>
          <w:b w:val="false"/>
          <w:i w:val="false"/>
          <w:color w:val="000000"/>
          <w:sz w:val="28"/>
        </w:rPr>
        <w:t>
      8. Комиссияны төраға басқарады, оны комиссия мүшелері бірінші отырыста сайлайды.</w:t>
      </w:r>
    </w:p>
    <w:bookmarkEnd w:id="16"/>
    <w:bookmarkStart w:name="z19" w:id="17"/>
    <w:p>
      <w:pPr>
        <w:spacing w:after="0"/>
        <w:ind w:left="0"/>
        <w:jc w:val="both"/>
      </w:pPr>
      <w:r>
        <w:rPr>
          <w:rFonts w:ascii="Times New Roman"/>
          <w:b w:val="false"/>
          <w:i w:val="false"/>
          <w:color w:val="000000"/>
          <w:sz w:val="28"/>
        </w:rPr>
        <w:t>
      9. Комиссия төрағасы мемлекеттік органдардың өкілі бола алмайды.</w:t>
      </w:r>
    </w:p>
    <w:bookmarkEnd w:id="17"/>
    <w:bookmarkStart w:name="z20" w:id="18"/>
    <w:p>
      <w:pPr>
        <w:spacing w:after="0"/>
        <w:ind w:left="0"/>
        <w:jc w:val="both"/>
      </w:pPr>
      <w:r>
        <w:rPr>
          <w:rFonts w:ascii="Times New Roman"/>
          <w:b w:val="false"/>
          <w:i w:val="false"/>
          <w:color w:val="000000"/>
          <w:sz w:val="28"/>
        </w:rPr>
        <w:t>
      10. Төраға болмаған уақытта оның функцияларын төрағаның орынбасары орындайды, ол мемлекеттік органдардың өкілі болмайды.</w:t>
      </w:r>
    </w:p>
    <w:bookmarkEnd w:id="18"/>
    <w:p>
      <w:pPr>
        <w:spacing w:after="0"/>
        <w:ind w:left="0"/>
        <w:jc w:val="both"/>
      </w:pPr>
      <w:r>
        <w:rPr>
          <w:rFonts w:ascii="Times New Roman"/>
          <w:b w:val="false"/>
          <w:i w:val="false"/>
          <w:color w:val="000000"/>
          <w:sz w:val="28"/>
        </w:rPr>
        <w:t>
      Төрағаның орынбасарын комиссия төрағасы тағайындайды.</w:t>
      </w:r>
    </w:p>
    <w:bookmarkStart w:name="z21" w:id="19"/>
    <w:p>
      <w:pPr>
        <w:spacing w:after="0"/>
        <w:ind w:left="0"/>
        <w:jc w:val="both"/>
      </w:pPr>
      <w:r>
        <w:rPr>
          <w:rFonts w:ascii="Times New Roman"/>
          <w:b w:val="false"/>
          <w:i w:val="false"/>
          <w:color w:val="000000"/>
          <w:sz w:val="28"/>
        </w:rPr>
        <w:t>
      11. Комиссия хатшысы жұмыс органының өкілі болып табылады.</w:t>
      </w:r>
    </w:p>
    <w:bookmarkEnd w:id="19"/>
    <w:bookmarkStart w:name="z22" w:id="20"/>
    <w:p>
      <w:pPr>
        <w:spacing w:after="0"/>
        <w:ind w:left="0"/>
        <w:jc w:val="both"/>
      </w:pPr>
      <w:r>
        <w:rPr>
          <w:rFonts w:ascii="Times New Roman"/>
          <w:b w:val="false"/>
          <w:i w:val="false"/>
          <w:color w:val="000000"/>
          <w:sz w:val="28"/>
        </w:rPr>
        <w:t>
      12. Облыстың, республикалық маңызы бар қаланың, астананың әкімі айқындайтын әлеуметтік кәсіпкерлік саласындағы жұмыстарды жүргізуге жауапты облыстың, республикалық маңызы бар қаланың, астананың деңгейіндегі жергілікті атқарушы органның құрылымдық бөлімшесі комиссияның жұмыс органы болып табылады.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29 қазандағы</w:t>
            </w:r>
            <w:r>
              <w:br/>
            </w:r>
            <w:r>
              <w:rPr>
                <w:rFonts w:ascii="Times New Roman"/>
                <w:b w:val="false"/>
                <w:i w:val="false"/>
                <w:color w:val="000000"/>
                <w:sz w:val="20"/>
              </w:rPr>
              <w:t>№ 778 қаулысымен</w:t>
            </w:r>
            <w:r>
              <w:br/>
            </w:r>
            <w:r>
              <w:rPr>
                <w:rFonts w:ascii="Times New Roman"/>
                <w:b w:val="false"/>
                <w:i w:val="false"/>
                <w:color w:val="000000"/>
                <w:sz w:val="20"/>
              </w:rPr>
              <w:t>бекітілген</w:t>
            </w:r>
          </w:p>
        </w:tc>
      </w:tr>
    </w:tbl>
    <w:bookmarkStart w:name="z24" w:id="21"/>
    <w:p>
      <w:pPr>
        <w:spacing w:after="0"/>
        <w:ind w:left="0"/>
        <w:jc w:val="left"/>
      </w:pPr>
      <w:r>
        <w:rPr>
          <w:rFonts w:ascii="Times New Roman"/>
          <w:b/>
          <w:i w:val="false"/>
          <w:color w:val="000000"/>
        </w:rPr>
        <w:t xml:space="preserve"> Арнаулы комиссия туралы ереже</w:t>
      </w:r>
    </w:p>
    <w:bookmarkEnd w:id="21"/>
    <w:bookmarkStart w:name="z25" w:id="22"/>
    <w:p>
      <w:pPr>
        <w:spacing w:after="0"/>
        <w:ind w:left="0"/>
        <w:jc w:val="left"/>
      </w:pPr>
      <w:r>
        <w:rPr>
          <w:rFonts w:ascii="Times New Roman"/>
          <w:b/>
          <w:i w:val="false"/>
          <w:color w:val="000000"/>
        </w:rPr>
        <w:t xml:space="preserve"> 1-тарау. Жалпы ережелер</w:t>
      </w:r>
    </w:p>
    <w:bookmarkEnd w:id="22"/>
    <w:bookmarkStart w:name="z26" w:id="23"/>
    <w:p>
      <w:pPr>
        <w:spacing w:after="0"/>
        <w:ind w:left="0"/>
        <w:jc w:val="both"/>
      </w:pPr>
      <w:r>
        <w:rPr>
          <w:rFonts w:ascii="Times New Roman"/>
          <w:b w:val="false"/>
          <w:i w:val="false"/>
          <w:color w:val="000000"/>
          <w:sz w:val="28"/>
        </w:rPr>
        <w:t xml:space="preserve">
      1. Осы Арнаулы комиссия туралы ереже (бұдан әрі – Ереже) Қазақстан Республикасының Кәсіпкерлік кодексі 79-4-бабының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облыстардың, республикалық маңызы бар қалалардың және астананың жергілікті атқарушы органдары жанынан құрылатын арнаулы комиссияның (бұдан әрі – комиссия) мәртебесі мен өкілеттіктерін айқындайды.</w:t>
      </w:r>
    </w:p>
    <w:bookmarkEnd w:id="23"/>
    <w:bookmarkStart w:name="z27" w:id="24"/>
    <w:p>
      <w:pPr>
        <w:spacing w:after="0"/>
        <w:ind w:left="0"/>
        <w:jc w:val="both"/>
      </w:pPr>
      <w:r>
        <w:rPr>
          <w:rFonts w:ascii="Times New Roman"/>
          <w:b w:val="false"/>
          <w:i w:val="false"/>
          <w:color w:val="000000"/>
          <w:sz w:val="28"/>
        </w:rPr>
        <w:t>
      2. Комиссия өз қызметінде Қазақстан Республикасының Конституциясын, заңдарын, Қазақстан Республикасының Президенті мен Үкіметінің актілерін, Қазақстан Республикасының өзге де нормативтік құқықтық актілерін, сондай-ақ осы Ережені басшылыққа алады. Комиссия өз жұмысын ашықтық, жариялылық, алқалылық және бейтараптық қағидаттарында ұйымдастырады.</w:t>
      </w:r>
    </w:p>
    <w:bookmarkEnd w:id="24"/>
    <w:bookmarkStart w:name="z28" w:id="25"/>
    <w:p>
      <w:pPr>
        <w:spacing w:after="0"/>
        <w:ind w:left="0"/>
        <w:jc w:val="both"/>
      </w:pPr>
      <w:r>
        <w:rPr>
          <w:rFonts w:ascii="Times New Roman"/>
          <w:b w:val="false"/>
          <w:i w:val="false"/>
          <w:color w:val="000000"/>
          <w:sz w:val="28"/>
        </w:rPr>
        <w:t>
      3. Облыстың, республикалық маңызы бар қаланың, астананың әкімі айқындайтын әлеуметтік кәсіпкерлік саласындағы жұмыстарды жүргізуге жауапты облыстың, республикалық маңызы бар қаланың, астананың деңгейіндегі жергілікті атқарушы органның құрылымдық бөлімшесі комиссияның жұмыс органы болып табылады.</w:t>
      </w:r>
    </w:p>
    <w:bookmarkEnd w:id="25"/>
    <w:bookmarkStart w:name="z29" w:id="26"/>
    <w:p>
      <w:pPr>
        <w:spacing w:after="0"/>
        <w:ind w:left="0"/>
        <w:jc w:val="both"/>
      </w:pPr>
      <w:r>
        <w:rPr>
          <w:rFonts w:ascii="Times New Roman"/>
          <w:b w:val="false"/>
          <w:i w:val="false"/>
          <w:color w:val="000000"/>
          <w:sz w:val="28"/>
        </w:rPr>
        <w:t>
      4. Комиссияның қызметі облыс, республикалық маңызы бар қала және астана әкімі шешімінің негізінде тоқтатылады.</w:t>
      </w:r>
    </w:p>
    <w:bookmarkEnd w:id="26"/>
    <w:bookmarkStart w:name="z30" w:id="27"/>
    <w:p>
      <w:pPr>
        <w:spacing w:after="0"/>
        <w:ind w:left="0"/>
        <w:jc w:val="left"/>
      </w:pPr>
      <w:r>
        <w:rPr>
          <w:rFonts w:ascii="Times New Roman"/>
          <w:b/>
          <w:i w:val="false"/>
          <w:color w:val="000000"/>
        </w:rPr>
        <w:t xml:space="preserve"> 2-тарау. Комиссияның міндеттері</w:t>
      </w:r>
    </w:p>
    <w:bookmarkEnd w:id="27"/>
    <w:bookmarkStart w:name="z31" w:id="28"/>
    <w:p>
      <w:pPr>
        <w:spacing w:after="0"/>
        <w:ind w:left="0"/>
        <w:jc w:val="both"/>
      </w:pPr>
      <w:r>
        <w:rPr>
          <w:rFonts w:ascii="Times New Roman"/>
          <w:b w:val="false"/>
          <w:i w:val="false"/>
          <w:color w:val="000000"/>
          <w:sz w:val="28"/>
        </w:rPr>
        <w:t>
      5. Комиссияның міндеті дара кәсіпкерлер мен заңды тұлғалар (ірі кәсіпкерлік субъектілерін қоспағанда) үшін тең жағдайлар жасау, сондай-ақ оларға қойылатын талаптардың бірлігін, ұсынылатын құжаттарды зерттеулердің жан-жақтылығы мен толықтығын, қабылданатын шешімдердің объективтілігін сақтау мақсатында дара кәсіпкерлер мен заңды тұлғаларды (ірі кәсіпкерлік субъектілерін қоспағанда) әлеуметтік кәсіпкерлік субъектілерінің тізіліміне (бұдан әрі – тізілім) қосу бойынша ұсынымдар мен ұсыныстар әзірлеу болып табылады.</w:t>
      </w:r>
    </w:p>
    <w:bookmarkEnd w:id="28"/>
    <w:bookmarkStart w:name="z32" w:id="29"/>
    <w:p>
      <w:pPr>
        <w:spacing w:after="0"/>
        <w:ind w:left="0"/>
        <w:jc w:val="both"/>
      </w:pPr>
      <w:r>
        <w:rPr>
          <w:rFonts w:ascii="Times New Roman"/>
          <w:b w:val="false"/>
          <w:i w:val="false"/>
          <w:color w:val="000000"/>
          <w:sz w:val="28"/>
        </w:rPr>
        <w:t>
      6. Комиссия өзіне жүктелген міндеттерге қол жеткізу мақсатында:</w:t>
      </w:r>
    </w:p>
    <w:bookmarkEnd w:id="29"/>
    <w:bookmarkStart w:name="z33" w:id="30"/>
    <w:p>
      <w:pPr>
        <w:spacing w:after="0"/>
        <w:ind w:left="0"/>
        <w:jc w:val="both"/>
      </w:pPr>
      <w:r>
        <w:rPr>
          <w:rFonts w:ascii="Times New Roman"/>
          <w:b w:val="false"/>
          <w:i w:val="false"/>
          <w:color w:val="000000"/>
          <w:sz w:val="28"/>
        </w:rPr>
        <w:t>
      1) дара кәсіпкерлер мен заңды тұлғалардың (ірі кәсіпкерлік субъектілерін қоспағанда) өтініштерін қарайды;</w:t>
      </w:r>
    </w:p>
    <w:bookmarkEnd w:id="30"/>
    <w:bookmarkStart w:name="z34" w:id="31"/>
    <w:p>
      <w:pPr>
        <w:spacing w:after="0"/>
        <w:ind w:left="0"/>
        <w:jc w:val="both"/>
      </w:pPr>
      <w:r>
        <w:rPr>
          <w:rFonts w:ascii="Times New Roman"/>
          <w:b w:val="false"/>
          <w:i w:val="false"/>
          <w:color w:val="000000"/>
          <w:sz w:val="28"/>
        </w:rPr>
        <w:t>
      2) мемлекеттік органдармен және өзге де ұйымдармен өзара іс-қимыл жасайды;</w:t>
      </w:r>
    </w:p>
    <w:bookmarkEnd w:id="31"/>
    <w:bookmarkStart w:name="z35" w:id="32"/>
    <w:p>
      <w:pPr>
        <w:spacing w:after="0"/>
        <w:ind w:left="0"/>
        <w:jc w:val="both"/>
      </w:pPr>
      <w:r>
        <w:rPr>
          <w:rFonts w:ascii="Times New Roman"/>
          <w:b w:val="false"/>
          <w:i w:val="false"/>
          <w:color w:val="000000"/>
          <w:sz w:val="28"/>
        </w:rPr>
        <w:t>
      3) өз құзыретіне жататын мәселелер бойынша ұсынымдар мен ұсыныстар тұжырымдайды.</w:t>
      </w:r>
    </w:p>
    <w:bookmarkEnd w:id="32"/>
    <w:bookmarkStart w:name="z36" w:id="33"/>
    <w:p>
      <w:pPr>
        <w:spacing w:after="0"/>
        <w:ind w:left="0"/>
        <w:jc w:val="left"/>
      </w:pPr>
      <w:r>
        <w:rPr>
          <w:rFonts w:ascii="Times New Roman"/>
          <w:b/>
          <w:i w:val="false"/>
          <w:color w:val="000000"/>
        </w:rPr>
        <w:t xml:space="preserve"> 3-тарау. Комиссияның қызметін ұйымдастыру</w:t>
      </w:r>
    </w:p>
    <w:bookmarkEnd w:id="33"/>
    <w:bookmarkStart w:name="z37" w:id="34"/>
    <w:p>
      <w:pPr>
        <w:spacing w:after="0"/>
        <w:ind w:left="0"/>
        <w:jc w:val="both"/>
      </w:pPr>
      <w:r>
        <w:rPr>
          <w:rFonts w:ascii="Times New Roman"/>
          <w:b w:val="false"/>
          <w:i w:val="false"/>
          <w:color w:val="000000"/>
          <w:sz w:val="28"/>
        </w:rPr>
        <w:t>
      7. Комиссия өз қызметін отырыс нысанында (бетпе-бет форматта немесе селекторлық режимде) жүзеге асырады.</w:t>
      </w:r>
    </w:p>
    <w:bookmarkEnd w:id="34"/>
    <w:p>
      <w:pPr>
        <w:spacing w:after="0"/>
        <w:ind w:left="0"/>
        <w:jc w:val="both"/>
      </w:pPr>
      <w:r>
        <w:rPr>
          <w:rFonts w:ascii="Times New Roman"/>
          <w:b w:val="false"/>
          <w:i w:val="false"/>
          <w:color w:val="000000"/>
          <w:sz w:val="28"/>
        </w:rPr>
        <w:t>
      Комиссия отырыстары тоқсанына бір рет өткізіледі.</w:t>
      </w:r>
    </w:p>
    <w:bookmarkStart w:name="z38" w:id="35"/>
    <w:p>
      <w:pPr>
        <w:spacing w:after="0"/>
        <w:ind w:left="0"/>
        <w:jc w:val="both"/>
      </w:pPr>
      <w:r>
        <w:rPr>
          <w:rFonts w:ascii="Times New Roman"/>
          <w:b w:val="false"/>
          <w:i w:val="false"/>
          <w:color w:val="000000"/>
          <w:sz w:val="28"/>
        </w:rPr>
        <w:t>
      8. Комиссияның хатшысы:</w:t>
      </w:r>
    </w:p>
    <w:bookmarkEnd w:id="35"/>
    <w:bookmarkStart w:name="z39" w:id="36"/>
    <w:p>
      <w:pPr>
        <w:spacing w:after="0"/>
        <w:ind w:left="0"/>
        <w:jc w:val="both"/>
      </w:pPr>
      <w:r>
        <w:rPr>
          <w:rFonts w:ascii="Times New Roman"/>
          <w:b w:val="false"/>
          <w:i w:val="false"/>
          <w:color w:val="000000"/>
          <w:sz w:val="28"/>
        </w:rPr>
        <w:t>
      1) төрағаның тапсырмасы бойынша отырысқа мемлекеттік органдардың, мемлекеттік кәсіпорындар мен мекемелердің өкілдерін, сондай-ақ сарапшыларды, шағын және орта кәсіпкерлік пен әлеуметтік кәсіпкерлікті дамытуды қолдау саласындағы қоғамдық бірлестіктер мен коммерциялық емес ұйымдардың өкілдерін шақырады;</w:t>
      </w:r>
    </w:p>
    <w:bookmarkEnd w:id="36"/>
    <w:bookmarkStart w:name="z40" w:id="37"/>
    <w:p>
      <w:pPr>
        <w:spacing w:after="0"/>
        <w:ind w:left="0"/>
        <w:jc w:val="both"/>
      </w:pPr>
      <w:r>
        <w:rPr>
          <w:rFonts w:ascii="Times New Roman"/>
          <w:b w:val="false"/>
          <w:i w:val="false"/>
          <w:color w:val="000000"/>
          <w:sz w:val="28"/>
        </w:rPr>
        <w:t>
      2) белгіленген тәртіппен мемлекеттік органдардан, ұйымдардан, жеке тұлғалардан комиссия міндеттерін іске асыру үшін қажетті материалдарды сұратады және алады.</w:t>
      </w:r>
    </w:p>
    <w:bookmarkEnd w:id="37"/>
    <w:bookmarkStart w:name="z41" w:id="38"/>
    <w:p>
      <w:pPr>
        <w:spacing w:after="0"/>
        <w:ind w:left="0"/>
        <w:jc w:val="both"/>
      </w:pPr>
      <w:r>
        <w:rPr>
          <w:rFonts w:ascii="Times New Roman"/>
          <w:b w:val="false"/>
          <w:i w:val="false"/>
          <w:color w:val="000000"/>
          <w:sz w:val="28"/>
        </w:rPr>
        <w:t>
      9. Комиссия отырысының күн тәртібін жұмыс органы дара кәсіпкерлер мен заңды тұлғалардың (ірі кәсіпкерлік субъектілерін қоспағанда) оларды тізілімге енгізу туралы өтініштері негізінде қалыптастырады.</w:t>
      </w:r>
    </w:p>
    <w:bookmarkEnd w:id="38"/>
    <w:bookmarkStart w:name="z42" w:id="39"/>
    <w:p>
      <w:pPr>
        <w:spacing w:after="0"/>
        <w:ind w:left="0"/>
        <w:jc w:val="both"/>
      </w:pPr>
      <w:r>
        <w:rPr>
          <w:rFonts w:ascii="Times New Roman"/>
          <w:b w:val="false"/>
          <w:i w:val="false"/>
          <w:color w:val="000000"/>
          <w:sz w:val="28"/>
        </w:rPr>
        <w:t>
      10. Комиссияның алдағы кезеңге арналған отырысының күн тәртібін алдағы тоқсанның бірінші айының 1-күніне дейін күнтізбелік 15 күннен кешіктірмей комиссия төрағасы бекітеді.</w:t>
      </w:r>
    </w:p>
    <w:bookmarkEnd w:id="39"/>
    <w:bookmarkStart w:name="z43" w:id="40"/>
    <w:p>
      <w:pPr>
        <w:spacing w:after="0"/>
        <w:ind w:left="0"/>
        <w:jc w:val="both"/>
      </w:pPr>
      <w:r>
        <w:rPr>
          <w:rFonts w:ascii="Times New Roman"/>
          <w:b w:val="false"/>
          <w:i w:val="false"/>
          <w:color w:val="000000"/>
          <w:sz w:val="28"/>
        </w:rPr>
        <w:t>
      11. Комиссия хатшысы комиссия отырысы өткізілетін күнге дейін 3 (үш) жұмыс күнінен кешіктірмей оның мүшелеріне, сондай-ақ тізілімге енуге үміткер дара кәсіпкерлер мен заңды тұлғаларға (ірі кәсіпкерлік субъектілерін қоспағанда) өткізу уақытын, форматын және орнын көрсете отырып, күн тәртібін жібереді.</w:t>
      </w:r>
    </w:p>
    <w:bookmarkEnd w:id="40"/>
    <w:bookmarkStart w:name="z44" w:id="41"/>
    <w:p>
      <w:pPr>
        <w:spacing w:after="0"/>
        <w:ind w:left="0"/>
        <w:jc w:val="both"/>
      </w:pPr>
      <w:r>
        <w:rPr>
          <w:rFonts w:ascii="Times New Roman"/>
          <w:b w:val="false"/>
          <w:i w:val="false"/>
          <w:color w:val="000000"/>
          <w:sz w:val="28"/>
        </w:rPr>
        <w:t>
      12. Комиссия төрағасы оның қызметін басқарады, комиссияның отырыстарында төрағалық етеді, жұмысын жоспарлайды, ұсынымдарының іске асырылуына жалпы бақылауды жүзеге асырады.</w:t>
      </w:r>
    </w:p>
    <w:bookmarkEnd w:id="41"/>
    <w:bookmarkStart w:name="z45" w:id="42"/>
    <w:p>
      <w:pPr>
        <w:spacing w:after="0"/>
        <w:ind w:left="0"/>
        <w:jc w:val="both"/>
      </w:pPr>
      <w:r>
        <w:rPr>
          <w:rFonts w:ascii="Times New Roman"/>
          <w:b w:val="false"/>
          <w:i w:val="false"/>
          <w:color w:val="000000"/>
          <w:sz w:val="28"/>
        </w:rPr>
        <w:t>
      13. Комиссияның отырысына қатысатын адамдарды комиссия хатшысы тіркейді.</w:t>
      </w:r>
    </w:p>
    <w:bookmarkEnd w:id="42"/>
    <w:bookmarkStart w:name="z46" w:id="43"/>
    <w:p>
      <w:pPr>
        <w:spacing w:after="0"/>
        <w:ind w:left="0"/>
        <w:jc w:val="both"/>
      </w:pPr>
      <w:r>
        <w:rPr>
          <w:rFonts w:ascii="Times New Roman"/>
          <w:b w:val="false"/>
          <w:i w:val="false"/>
          <w:color w:val="000000"/>
          <w:sz w:val="28"/>
        </w:rPr>
        <w:t>
      14. Комиссия мүшелері олардың қызметіне алмастыру құқығынсыз қатысады.</w:t>
      </w:r>
    </w:p>
    <w:bookmarkEnd w:id="43"/>
    <w:bookmarkStart w:name="z47" w:id="44"/>
    <w:p>
      <w:pPr>
        <w:spacing w:after="0"/>
        <w:ind w:left="0"/>
        <w:jc w:val="both"/>
      </w:pPr>
      <w:r>
        <w:rPr>
          <w:rFonts w:ascii="Times New Roman"/>
          <w:b w:val="false"/>
          <w:i w:val="false"/>
          <w:color w:val="000000"/>
          <w:sz w:val="28"/>
        </w:rPr>
        <w:t>
      15. Комиссия мүшелері ұсынымдарды әзірлеу кезінде тең дауысқа ие болады.</w:t>
      </w:r>
    </w:p>
    <w:bookmarkEnd w:id="44"/>
    <w:p>
      <w:pPr>
        <w:spacing w:after="0"/>
        <w:ind w:left="0"/>
        <w:jc w:val="both"/>
      </w:pPr>
      <w:r>
        <w:rPr>
          <w:rFonts w:ascii="Times New Roman"/>
          <w:b w:val="false"/>
          <w:i w:val="false"/>
          <w:color w:val="000000"/>
          <w:sz w:val="28"/>
        </w:rPr>
        <w:t>
      Дауыстар тең болған жағдайда комиссия төрағасы дауыс берген ұсыным қабылданды деп есептеледі.</w:t>
      </w:r>
    </w:p>
    <w:bookmarkStart w:name="z48" w:id="45"/>
    <w:p>
      <w:pPr>
        <w:spacing w:after="0"/>
        <w:ind w:left="0"/>
        <w:jc w:val="both"/>
      </w:pPr>
      <w:r>
        <w:rPr>
          <w:rFonts w:ascii="Times New Roman"/>
          <w:b w:val="false"/>
          <w:i w:val="false"/>
          <w:color w:val="000000"/>
          <w:sz w:val="28"/>
        </w:rPr>
        <w:t>
      16. Келіспеген жағдайда комиссия мүшелері ерекше пікірін жазбаша түрде баяндайды және оны комиссия отырысының хаттамасына қоса береді.</w:t>
      </w:r>
    </w:p>
    <w:bookmarkEnd w:id="45"/>
    <w:bookmarkStart w:name="z49" w:id="46"/>
    <w:p>
      <w:pPr>
        <w:spacing w:after="0"/>
        <w:ind w:left="0"/>
        <w:jc w:val="both"/>
      </w:pPr>
      <w:r>
        <w:rPr>
          <w:rFonts w:ascii="Times New Roman"/>
          <w:b w:val="false"/>
          <w:i w:val="false"/>
          <w:color w:val="000000"/>
          <w:sz w:val="28"/>
        </w:rPr>
        <w:t>
      17. Комиссия отырысы, егер оған комиссия мүшелерінің жалпы санының кемінде үштен екісі қатысса, заңды деп есептеледі.</w:t>
      </w:r>
    </w:p>
    <w:bookmarkEnd w:id="46"/>
    <w:bookmarkStart w:name="z50" w:id="47"/>
    <w:p>
      <w:pPr>
        <w:spacing w:after="0"/>
        <w:ind w:left="0"/>
        <w:jc w:val="both"/>
      </w:pPr>
      <w:r>
        <w:rPr>
          <w:rFonts w:ascii="Times New Roman"/>
          <w:b w:val="false"/>
          <w:i w:val="false"/>
          <w:color w:val="000000"/>
          <w:sz w:val="28"/>
        </w:rPr>
        <w:t>
      18. Комиссияның ұсынымдары, егер оған отырысқа қатысып отырған комиссия мүшелерінің жартысынан астамы дауыс берсе, қабылданады.</w:t>
      </w:r>
    </w:p>
    <w:bookmarkEnd w:id="47"/>
    <w:bookmarkStart w:name="z51" w:id="48"/>
    <w:p>
      <w:pPr>
        <w:spacing w:after="0"/>
        <w:ind w:left="0"/>
        <w:jc w:val="both"/>
      </w:pPr>
      <w:r>
        <w:rPr>
          <w:rFonts w:ascii="Times New Roman"/>
          <w:b w:val="false"/>
          <w:i w:val="false"/>
          <w:color w:val="000000"/>
          <w:sz w:val="28"/>
        </w:rPr>
        <w:t>
      19. Комиссия отырысы күн тәртібінің мәселелерін комиссия хатшысы жария етеді.</w:t>
      </w:r>
    </w:p>
    <w:bookmarkEnd w:id="48"/>
    <w:bookmarkStart w:name="z52" w:id="49"/>
    <w:p>
      <w:pPr>
        <w:spacing w:after="0"/>
        <w:ind w:left="0"/>
        <w:jc w:val="both"/>
      </w:pPr>
      <w:r>
        <w:rPr>
          <w:rFonts w:ascii="Times New Roman"/>
          <w:b w:val="false"/>
          <w:i w:val="false"/>
          <w:color w:val="000000"/>
          <w:sz w:val="28"/>
        </w:rPr>
        <w:t>
      20. Комиссия төрағасының орынбасары (ол болмаған жағдайда – комиссия хатшысы) комиссияның қарауына ұсынылған материалдар бойынша баяндама жасайды.</w:t>
      </w:r>
    </w:p>
    <w:bookmarkEnd w:id="49"/>
    <w:bookmarkStart w:name="z53" w:id="50"/>
    <w:p>
      <w:pPr>
        <w:spacing w:after="0"/>
        <w:ind w:left="0"/>
        <w:jc w:val="both"/>
      </w:pPr>
      <w:r>
        <w:rPr>
          <w:rFonts w:ascii="Times New Roman"/>
          <w:b w:val="false"/>
          <w:i w:val="false"/>
          <w:color w:val="000000"/>
          <w:sz w:val="28"/>
        </w:rPr>
        <w:t>
      21. Комиссияның ұсынымдары комиссияның қарауына берілетін материалдар бойынша баяндаманы және комиссия мүшелерінің дауыс беруі арқылы өтініш берушілердің түсіндірмелерін талқылағаннан кейін әзірленеді.</w:t>
      </w:r>
    </w:p>
    <w:bookmarkEnd w:id="50"/>
    <w:bookmarkStart w:name="z54" w:id="51"/>
    <w:p>
      <w:pPr>
        <w:spacing w:after="0"/>
        <w:ind w:left="0"/>
        <w:jc w:val="both"/>
      </w:pPr>
      <w:r>
        <w:rPr>
          <w:rFonts w:ascii="Times New Roman"/>
          <w:b w:val="false"/>
          <w:i w:val="false"/>
          <w:color w:val="000000"/>
          <w:sz w:val="28"/>
        </w:rPr>
        <w:t>
      22. Комиссия төрағасы күн тәртібінің әр тармағын талқылау нәтижесі бойынша дауыс беруді жариялайды, ол "қолдаймын" немесе "қарсымын" форматында өткізіледі.</w:t>
      </w:r>
    </w:p>
    <w:bookmarkEnd w:id="51"/>
    <w:bookmarkStart w:name="z55" w:id="52"/>
    <w:p>
      <w:pPr>
        <w:spacing w:after="0"/>
        <w:ind w:left="0"/>
        <w:jc w:val="both"/>
      </w:pPr>
      <w:r>
        <w:rPr>
          <w:rFonts w:ascii="Times New Roman"/>
          <w:b w:val="false"/>
          <w:i w:val="false"/>
          <w:color w:val="000000"/>
          <w:sz w:val="28"/>
        </w:rPr>
        <w:t>
      23. Комиссия хатшысы дауыстарды санауды жүзеге асырады және алынған нәтижені жариялайды. Дауыс беру нәтижесі комиссия отырысының хаттамасына енгізіледі.</w:t>
      </w:r>
    </w:p>
    <w:bookmarkEnd w:id="52"/>
    <w:bookmarkStart w:name="z56" w:id="53"/>
    <w:p>
      <w:pPr>
        <w:spacing w:after="0"/>
        <w:ind w:left="0"/>
        <w:jc w:val="left"/>
      </w:pPr>
      <w:r>
        <w:rPr>
          <w:rFonts w:ascii="Times New Roman"/>
          <w:b/>
          <w:i w:val="false"/>
          <w:color w:val="000000"/>
        </w:rPr>
        <w:t xml:space="preserve"> 4-тарау. Комиссия отырысында қабылданған ұсынымдарды ресімдеу</w:t>
      </w:r>
    </w:p>
    <w:bookmarkEnd w:id="53"/>
    <w:bookmarkStart w:name="z57" w:id="54"/>
    <w:p>
      <w:pPr>
        <w:spacing w:after="0"/>
        <w:ind w:left="0"/>
        <w:jc w:val="both"/>
      </w:pPr>
      <w:r>
        <w:rPr>
          <w:rFonts w:ascii="Times New Roman"/>
          <w:b w:val="false"/>
          <w:i w:val="false"/>
          <w:color w:val="000000"/>
          <w:sz w:val="28"/>
        </w:rPr>
        <w:t>
      24. Комиссия отырысында қабылданған ұсынымдар отырыс хаттамасы түрінде ресімделеді және тізілімді бекіту үшін кәсіпкерлік жөніндегі уәкілетті органға жіберіледі.</w:t>
      </w:r>
    </w:p>
    <w:bookmarkEnd w:id="54"/>
    <w:bookmarkStart w:name="z58" w:id="55"/>
    <w:p>
      <w:pPr>
        <w:spacing w:after="0"/>
        <w:ind w:left="0"/>
        <w:jc w:val="both"/>
      </w:pPr>
      <w:r>
        <w:rPr>
          <w:rFonts w:ascii="Times New Roman"/>
          <w:b w:val="false"/>
          <w:i w:val="false"/>
          <w:color w:val="000000"/>
          <w:sz w:val="28"/>
        </w:rPr>
        <w:t>
      25. Төраға комиссия отырысының хаттамасына комиссияның тиісті отырысы өткізілген күннен бастап 5 (бес) жұмыс күнінен кешіктірмей қол қояды.</w:t>
      </w:r>
    </w:p>
    <w:bookmarkEnd w:id="55"/>
    <w:bookmarkStart w:name="z59" w:id="56"/>
    <w:p>
      <w:pPr>
        <w:spacing w:after="0"/>
        <w:ind w:left="0"/>
        <w:jc w:val="both"/>
      </w:pPr>
      <w:r>
        <w:rPr>
          <w:rFonts w:ascii="Times New Roman"/>
          <w:b w:val="false"/>
          <w:i w:val="false"/>
          <w:color w:val="000000"/>
          <w:sz w:val="28"/>
        </w:rPr>
        <w:t>
      26. Комиссия отырысының хаттамасын – комиссияның төрағасы, ал ол болмаған жағдайда отырысқа төрағалық етуші комиссия төрағасының орынбасары бекітеді.</w:t>
      </w:r>
    </w:p>
    <w:bookmarkEnd w:id="56"/>
    <w:bookmarkStart w:name="z60" w:id="57"/>
    <w:p>
      <w:pPr>
        <w:spacing w:after="0"/>
        <w:ind w:left="0"/>
        <w:jc w:val="both"/>
      </w:pPr>
      <w:r>
        <w:rPr>
          <w:rFonts w:ascii="Times New Roman"/>
          <w:b w:val="false"/>
          <w:i w:val="false"/>
          <w:color w:val="000000"/>
          <w:sz w:val="28"/>
        </w:rPr>
        <w:t>
      27. Комиссия хатшысы отырыстың хаттамасын бекіткен күннен бастап күнтізбелік 5 (бес) күннен кешіктірмей комиссия отырысы хаттамасының көшірмесін қағаз және (немесе) электрондық нысанда комиссия мүшелеріне және тізілімге енуге үміткер дара кәсіпкерлер мен заңды тұлғаларға (ірі кәсіпкерлік субъектілерін қоспағанда) жібереді.</w:t>
      </w:r>
    </w:p>
    <w:bookmarkEnd w:id="57"/>
    <w:bookmarkStart w:name="z61" w:id="58"/>
    <w:p>
      <w:pPr>
        <w:spacing w:after="0"/>
        <w:ind w:left="0"/>
        <w:jc w:val="both"/>
      </w:pPr>
      <w:r>
        <w:rPr>
          <w:rFonts w:ascii="Times New Roman"/>
          <w:b w:val="false"/>
          <w:i w:val="false"/>
          <w:color w:val="000000"/>
          <w:sz w:val="28"/>
        </w:rPr>
        <w:t>
      28. Комиссия хатшысы комиссияның тиісті отырысының күн тәртібі өтініштері негізінде қалыптастырылған адамдарға комиссия отырысы хаттамасынан үзінді көшірмені жібереді. Мұндай үзінді көшірмеде комиссия отырысының хаттамасынан нақты өтінішке қатысты мәліметтер ғана қамтылуы мүмкін.</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