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7e3d" w14:textId="78e7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дактилоскопиялық тіркеу жүргізудің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4 қазандағы № 702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 2021 ж.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2010 жылғы 9 наурыздағы № 183 қаулысымен бекітілген Босқын мәртебесін беру, ұзарту, одан айыру және оны тоқтату </w:t>
      </w:r>
      <w:r>
        <w:rPr>
          <w:rFonts w:ascii="Times New Roman"/>
          <w:b w:val="false"/>
          <w:i w:val="false"/>
          <w:color w:val="000000"/>
          <w:sz w:val="28"/>
        </w:rPr>
        <w:t>ережесінің</w:t>
      </w:r>
      <w:r>
        <w:rPr>
          <w:rFonts w:ascii="Times New Roman"/>
          <w:b w:val="false"/>
          <w:i w:val="false"/>
          <w:color w:val="000000"/>
          <w:sz w:val="28"/>
        </w:rPr>
        <w:t xml:space="preserve"> 3-тармағы 1-бөлігінің қолданысы 2023 жылғы 1 қаңтарға дейін тоқтатыла тұрсын, тоқтатыла тұру кезеңінде осы бөлік мынадай редакцияда қолданылады деп белгіленсін:</w:t>
      </w:r>
    </w:p>
    <w:bookmarkEnd w:id="1"/>
    <w:bookmarkStart w:name="z3" w:id="2"/>
    <w:p>
      <w:pPr>
        <w:spacing w:after="0"/>
        <w:ind w:left="0"/>
        <w:jc w:val="both"/>
      </w:pPr>
      <w:r>
        <w:rPr>
          <w:rFonts w:ascii="Times New Roman"/>
          <w:b w:val="false"/>
          <w:i w:val="false"/>
          <w:color w:val="000000"/>
          <w:sz w:val="28"/>
        </w:rPr>
        <w:t>
      "3. Босқын мәртебесін беру туралы шешімді уәкілетті органның аумақтық бөлімшесі босқын мәртебесін беру, ұзарту, одан айыру және оны тоқтату рәсімдерін жүзеге асыру жөніндегі комиссияның ұсынуы бойынша босқын мәртебесін беру туралы өтінішхат тіркелген күннен бастап үш ай ішінде қабылдайды.".</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азаматы паспортының, Қазақстан Республикасының азаматы жеке куәлігінің, шетелдіктің Қазақстан Республикасында тұруына ықтиярхаттың, азаматтығы жоқ адамның куәлігінің, босқын куәлігінің үлгілерін және оларды қорғауға қойылатын талаптарды бекіту туралы" Қазақстан Республикасы Үкіметінің 2013 жылғы 4 шілдедегі № 684 </w:t>
      </w:r>
      <w:r>
        <w:rPr>
          <w:rFonts w:ascii="Times New Roman"/>
          <w:b w:val="false"/>
          <w:i w:val="false"/>
          <w:color w:val="000000"/>
          <w:sz w:val="28"/>
        </w:rPr>
        <w:t>қаулысының</w:t>
      </w:r>
      <w:r>
        <w:rPr>
          <w:rFonts w:ascii="Times New Roman"/>
          <w:b w:val="false"/>
          <w:i w:val="false"/>
          <w:color w:val="000000"/>
          <w:sz w:val="28"/>
        </w:rPr>
        <w:t xml:space="preserve"> мынадай ережелерінің қолданысы 2023 жылғы 1 қаңтарға дейін тоқтатыла тұрсын:</w:t>
      </w:r>
    </w:p>
    <w:bookmarkEnd w:id="3"/>
    <w:bookmarkStart w:name="z5" w:id="4"/>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Республикасының азаматы паспортының </w:t>
      </w:r>
      <w:r>
        <w:rPr>
          <w:rFonts w:ascii="Times New Roman"/>
          <w:b w:val="false"/>
          <w:i w:val="false"/>
          <w:color w:val="000000"/>
          <w:sz w:val="28"/>
        </w:rPr>
        <w:t>үлгісінде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Қазақстан Республикасы азаматының паспортын қорғауға қойылатын талаптар" деген </w:t>
      </w:r>
      <w:r>
        <w:rPr>
          <w:rFonts w:ascii="Times New Roman"/>
          <w:b w:val="false"/>
          <w:i w:val="false"/>
          <w:color w:val="000000"/>
          <w:sz w:val="28"/>
        </w:rPr>
        <w:t>бөлімде: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тоқтатыла тұру кезеңінде осы бөлік мынадай редакцияда қолданылады деп белгіленсін:</w:t>
      </w:r>
    </w:p>
    <w:bookmarkStart w:name="z8" w:id="6"/>
    <w:p>
      <w:pPr>
        <w:spacing w:after="0"/>
        <w:ind w:left="0"/>
        <w:jc w:val="both"/>
      </w:pPr>
      <w:r>
        <w:rPr>
          <w:rFonts w:ascii="Times New Roman"/>
          <w:b w:val="false"/>
          <w:i w:val="false"/>
          <w:color w:val="000000"/>
          <w:sz w:val="28"/>
        </w:rPr>
        <w:t>
      "Жадының сыйымдылығы кемінде 64 Кб болатын микросхемада қорғалған түрде Қазақстан Республикасының азаматы паспортының иесі туралы графикалық және мәтіндік ақпарат сақталады.";</w:t>
      </w:r>
    </w:p>
    <w:bookmarkEnd w:id="6"/>
    <w:bookmarkStart w:name="z9" w:id="7"/>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Республикасының азаматы жеке куәлігінің </w:t>
      </w:r>
      <w:r>
        <w:rPr>
          <w:rFonts w:ascii="Times New Roman"/>
          <w:b w:val="false"/>
          <w:i w:val="false"/>
          <w:color w:val="000000"/>
          <w:sz w:val="28"/>
        </w:rPr>
        <w:t>үлгісінде</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"2. Қазақстан Республикасы азаматының жеке куәлігін қорғауға қойылатын талаптар" деген </w:t>
      </w:r>
      <w:r>
        <w:rPr>
          <w:rFonts w:ascii="Times New Roman"/>
          <w:b w:val="false"/>
          <w:i w:val="false"/>
          <w:color w:val="000000"/>
          <w:sz w:val="28"/>
        </w:rPr>
        <w:t>бөлімде: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тоқтатыла тұру кезеңінде осы бөлік мынадай редакцияда қолданылады деп белгіленсін:</w:t>
      </w:r>
    </w:p>
    <w:bookmarkStart w:name="z12" w:id="9"/>
    <w:p>
      <w:pPr>
        <w:spacing w:after="0"/>
        <w:ind w:left="0"/>
        <w:jc w:val="both"/>
      </w:pPr>
      <w:r>
        <w:rPr>
          <w:rFonts w:ascii="Times New Roman"/>
          <w:b w:val="false"/>
          <w:i w:val="false"/>
          <w:color w:val="000000"/>
          <w:sz w:val="28"/>
        </w:rPr>
        <w:t>
      "Жадының сыйымдылығы кемінде 64 Кб болатын микросхемада қорғалған түрде Қазақстан Республикасының азаматы жеке куәлігінің иесі туралы графикалық және мәтіндік, оның ішінде оның заңды мекенжайы туралы ақпарат, оның фотобейнесі және қолы сақталады.";</w:t>
      </w:r>
    </w:p>
    <w:bookmarkEnd w:id="9"/>
    <w:bookmarkStart w:name="z13" w:id="10"/>
    <w:p>
      <w:pPr>
        <w:spacing w:after="0"/>
        <w:ind w:left="0"/>
        <w:jc w:val="both"/>
      </w:pPr>
      <w:r>
        <w:rPr>
          <w:rFonts w:ascii="Times New Roman"/>
          <w:b w:val="false"/>
          <w:i w:val="false"/>
          <w:color w:val="000000"/>
          <w:sz w:val="28"/>
        </w:rPr>
        <w:t xml:space="preserve">
      3) көрсетілген қаулымен бекітілген Шетелдіктің Қазақстан Республикасында тұруына ықтиярхаттың </w:t>
      </w:r>
      <w:r>
        <w:rPr>
          <w:rFonts w:ascii="Times New Roman"/>
          <w:b w:val="false"/>
          <w:i w:val="false"/>
          <w:color w:val="000000"/>
          <w:sz w:val="28"/>
        </w:rPr>
        <w:t>үлгісінде</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"2. Шетелдіктің Қазақстан Республикасында тұруына ықтиярхатты қорғауға қойылатын талаптар" деген </w:t>
      </w:r>
      <w:r>
        <w:rPr>
          <w:rFonts w:ascii="Times New Roman"/>
          <w:b w:val="false"/>
          <w:i w:val="false"/>
          <w:color w:val="000000"/>
          <w:sz w:val="28"/>
        </w:rPr>
        <w:t>бөлімде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тоқтатыла тұру кезеңінде осы бөлік мынадай редакцияда қолданылады деп белгіленсін:</w:t>
      </w:r>
    </w:p>
    <w:bookmarkStart w:name="z16" w:id="12"/>
    <w:p>
      <w:pPr>
        <w:spacing w:after="0"/>
        <w:ind w:left="0"/>
        <w:jc w:val="both"/>
      </w:pPr>
      <w:r>
        <w:rPr>
          <w:rFonts w:ascii="Times New Roman"/>
          <w:b w:val="false"/>
          <w:i w:val="false"/>
          <w:color w:val="000000"/>
          <w:sz w:val="28"/>
        </w:rPr>
        <w:t>
      "Жадының сыйымдылығы кемінде 64 Кб болатын микросхемада қорғалған түрде шетелдіктің Қазақстан Республикасында тұруына ықтиярхаттың иесі туралы графикалық және мәтіндік, оның ішінде оның заңды мекенжайы туралы ақпарат, оның фотобейнесі және қолы сақталады.";</w:t>
      </w:r>
    </w:p>
    <w:bookmarkEnd w:id="12"/>
    <w:bookmarkStart w:name="z17" w:id="13"/>
    <w:p>
      <w:pPr>
        <w:spacing w:after="0"/>
        <w:ind w:left="0"/>
        <w:jc w:val="both"/>
      </w:pPr>
      <w:r>
        <w:rPr>
          <w:rFonts w:ascii="Times New Roman"/>
          <w:b w:val="false"/>
          <w:i w:val="false"/>
          <w:color w:val="000000"/>
          <w:sz w:val="28"/>
        </w:rPr>
        <w:t xml:space="preserve">
      4) көрсетілген қаулымен бекітілген азаматтығы жоқ адамның куәлігінің </w:t>
      </w:r>
      <w:r>
        <w:rPr>
          <w:rFonts w:ascii="Times New Roman"/>
          <w:b w:val="false"/>
          <w:i w:val="false"/>
          <w:color w:val="000000"/>
          <w:sz w:val="28"/>
        </w:rPr>
        <w:t>үлгісінде:</w:t>
      </w:r>
    </w:p>
    <w:bookmarkEnd w:id="13"/>
    <w:bookmarkStart w:name="z18" w:id="14"/>
    <w:p>
      <w:pPr>
        <w:spacing w:after="0"/>
        <w:ind w:left="0"/>
        <w:jc w:val="both"/>
      </w:pPr>
      <w:r>
        <w:rPr>
          <w:rFonts w:ascii="Times New Roman"/>
          <w:b w:val="false"/>
          <w:i w:val="false"/>
          <w:color w:val="000000"/>
          <w:sz w:val="28"/>
        </w:rPr>
        <w:t xml:space="preserve">
      "2. Азаматтығы жоқ адамның куәлігін қорғауға қойылатын талаптар" деген </w:t>
      </w:r>
      <w:r>
        <w:rPr>
          <w:rFonts w:ascii="Times New Roman"/>
          <w:b w:val="false"/>
          <w:i w:val="false"/>
          <w:color w:val="000000"/>
          <w:sz w:val="28"/>
        </w:rPr>
        <w:t>бөлімде: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тоқтатыла тұру кезеңінде осы бөлік мынадай редакцияда қолданылады деп белгіленсін:</w:t>
      </w:r>
    </w:p>
    <w:p>
      <w:pPr>
        <w:spacing w:after="0"/>
        <w:ind w:left="0"/>
        <w:jc w:val="both"/>
      </w:pPr>
      <w:r>
        <w:rPr>
          <w:rFonts w:ascii="Times New Roman"/>
          <w:b w:val="false"/>
          <w:i w:val="false"/>
          <w:color w:val="000000"/>
          <w:sz w:val="28"/>
        </w:rPr>
        <w:t>
      "Жадының сыйымдылығы кемінде 64 Кб болатын микросхемада қорғалған түрде азаматтығы жоқ адамның куәлігінің иесі туралы графикалық және мәтіндік ақпарат сақталады.";</w:t>
      </w:r>
    </w:p>
    <w:bookmarkStart w:name="z20" w:id="15"/>
    <w:p>
      <w:pPr>
        <w:spacing w:after="0"/>
        <w:ind w:left="0"/>
        <w:jc w:val="both"/>
      </w:pPr>
      <w:r>
        <w:rPr>
          <w:rFonts w:ascii="Times New Roman"/>
          <w:b w:val="false"/>
          <w:i w:val="false"/>
          <w:color w:val="000000"/>
          <w:sz w:val="28"/>
        </w:rPr>
        <w:t xml:space="preserve">
      5) көрсетілген қаулымен бекітілген босқын куәлігінің </w:t>
      </w:r>
      <w:r>
        <w:rPr>
          <w:rFonts w:ascii="Times New Roman"/>
          <w:b w:val="false"/>
          <w:i w:val="false"/>
          <w:color w:val="000000"/>
          <w:sz w:val="28"/>
        </w:rPr>
        <w:t>үлгісінде: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тоқтатыла тұру кезеңінде осы тармақ мынадай редакцияда қолданылады деп белгіленсін:</w:t>
      </w:r>
    </w:p>
    <w:bookmarkStart w:name="z22" w:id="16"/>
    <w:p>
      <w:pPr>
        <w:spacing w:after="0"/>
        <w:ind w:left="0"/>
        <w:jc w:val="both"/>
      </w:pPr>
      <w:r>
        <w:rPr>
          <w:rFonts w:ascii="Times New Roman"/>
          <w:b w:val="false"/>
          <w:i w:val="false"/>
          <w:color w:val="000000"/>
          <w:sz w:val="28"/>
        </w:rPr>
        <w:t>
      "8. Босқын куәлігінің 9-11-беттері ерекше белгілерді енгізуге арналған. Беттердің жоғары жағында қазақ және орыс тілдерінде (№ 21 сурет):</w:t>
      </w:r>
    </w:p>
    <w:bookmarkEnd w:id="16"/>
    <w:bookmarkStart w:name="z23" w:id="17"/>
    <w:p>
      <w:pPr>
        <w:spacing w:after="0"/>
        <w:ind w:left="0"/>
        <w:jc w:val="both"/>
      </w:pPr>
      <w:r>
        <w:rPr>
          <w:rFonts w:ascii="Times New Roman"/>
          <w:b w:val="false"/>
          <w:i w:val="false"/>
          <w:color w:val="000000"/>
          <w:sz w:val="28"/>
        </w:rPr>
        <w:t>
      "Ерекше белгілер</w:t>
      </w:r>
    </w:p>
    <w:bookmarkEnd w:id="17"/>
    <w:p>
      <w:pPr>
        <w:spacing w:after="0"/>
        <w:ind w:left="0"/>
        <w:jc w:val="both"/>
      </w:pPr>
      <w:r>
        <w:rPr>
          <w:rFonts w:ascii="Times New Roman"/>
          <w:b w:val="false"/>
          <w:i w:val="false"/>
          <w:color w:val="000000"/>
          <w:sz w:val="28"/>
        </w:rPr>
        <w:t>
      Особые отметки"</w:t>
      </w:r>
    </w:p>
    <w:p>
      <w:pPr>
        <w:spacing w:after="0"/>
        <w:ind w:left="0"/>
        <w:jc w:val="both"/>
      </w:pPr>
      <w:r>
        <w:rPr>
          <w:rFonts w:ascii="Times New Roman"/>
          <w:b w:val="false"/>
          <w:i w:val="false"/>
          <w:color w:val="000000"/>
          <w:sz w:val="28"/>
        </w:rPr>
        <w:t>
      деген жазу орналасқан.".</w:t>
      </w:r>
    </w:p>
    <w:bookmarkStart w:name="z24" w:id="18"/>
    <w:p>
      <w:pPr>
        <w:spacing w:after="0"/>
        <w:ind w:left="0"/>
        <w:jc w:val="both"/>
      </w:pPr>
      <w:r>
        <w:rPr>
          <w:rFonts w:ascii="Times New Roman"/>
          <w:b w:val="false"/>
          <w:i w:val="false"/>
          <w:color w:val="000000"/>
          <w:sz w:val="28"/>
        </w:rPr>
        <w:t xml:space="preserve">
      3. Қазақстан Республикасы Үкіметінің 2013 жылғы 26 тамыздағы № 852 қаулысымен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босқын куәлігін және жол жүру құжатын ресімдеу, беру, ауыстыру, тапсыру, алып қою және жою қағидаларының </w:t>
      </w:r>
      <w:r>
        <w:rPr>
          <w:rFonts w:ascii="Times New Roman"/>
          <w:b w:val="false"/>
          <w:i w:val="false"/>
          <w:color w:val="000000"/>
          <w:sz w:val="28"/>
        </w:rPr>
        <w:t>3-тармағы</w:t>
      </w:r>
      <w:r>
        <w:rPr>
          <w:rFonts w:ascii="Times New Roman"/>
          <w:b w:val="false"/>
          <w:i w:val="false"/>
          <w:color w:val="000000"/>
          <w:sz w:val="28"/>
        </w:rPr>
        <w:t xml:space="preserve"> 11) тармақшасының және </w:t>
      </w:r>
      <w:r>
        <w:rPr>
          <w:rFonts w:ascii="Times New Roman"/>
          <w:b w:val="false"/>
          <w:i w:val="false"/>
          <w:color w:val="000000"/>
          <w:sz w:val="28"/>
        </w:rPr>
        <w:t>5-тармағы</w:t>
      </w:r>
      <w:r>
        <w:rPr>
          <w:rFonts w:ascii="Times New Roman"/>
          <w:b w:val="false"/>
          <w:i w:val="false"/>
          <w:color w:val="000000"/>
          <w:sz w:val="28"/>
        </w:rPr>
        <w:t xml:space="preserve"> бесінші бөлігінің қолданысы 2023 жылғы 1 қаңтарға дейін тоқтатыла тұрсын.</w:t>
      </w:r>
    </w:p>
    <w:bookmarkEnd w:id="18"/>
    <w:bookmarkStart w:name="z25" w:id="19"/>
    <w:p>
      <w:pPr>
        <w:spacing w:after="0"/>
        <w:ind w:left="0"/>
        <w:jc w:val="both"/>
      </w:pPr>
      <w:r>
        <w:rPr>
          <w:rFonts w:ascii="Times New Roman"/>
          <w:b w:val="false"/>
          <w:i w:val="false"/>
          <w:color w:val="000000"/>
          <w:sz w:val="28"/>
        </w:rPr>
        <w:t xml:space="preserve">
      4. Қазақстан Республикасы Үкіметінің 2018 жылғы 31 қаңтардағы № 36 қаулысымен бекітілген Дактилоскопиялық және геномдық тіркеуді жүргізу </w:t>
      </w:r>
      <w:r>
        <w:rPr>
          <w:rFonts w:ascii="Times New Roman"/>
          <w:b w:val="false"/>
          <w:i w:val="false"/>
          <w:color w:val="000000"/>
          <w:sz w:val="28"/>
        </w:rPr>
        <w:t>қағидаларының</w:t>
      </w:r>
      <w:r>
        <w:rPr>
          <w:rFonts w:ascii="Times New Roman"/>
          <w:b w:val="false"/>
          <w:i w:val="false"/>
          <w:color w:val="000000"/>
          <w:sz w:val="28"/>
        </w:rPr>
        <w:t xml:space="preserve"> дактилоскопиялық тіркеуді жүргізу бөлігінде 2 және 4-тарауларының қолданысы 2023 жылғы 1 қаңтарға дейін тоқтатыла тұрсын.</w:t>
      </w:r>
    </w:p>
    <w:bookmarkEnd w:id="19"/>
    <w:bookmarkStart w:name="z26" w:id="20"/>
    <w:p>
      <w:pPr>
        <w:spacing w:after="0"/>
        <w:ind w:left="0"/>
        <w:jc w:val="both"/>
      </w:pPr>
      <w:r>
        <w:rPr>
          <w:rFonts w:ascii="Times New Roman"/>
          <w:b w:val="false"/>
          <w:i w:val="false"/>
          <w:color w:val="000000"/>
          <w:sz w:val="28"/>
        </w:rPr>
        <w:t>
      5. Осы қаулы 2021 жылғы 1 қаңтардан бастап қолданысқа енгізіледі және ресми жариялануға тиіс.</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