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dad" w14:textId="8554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интеграция институты"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қазандағы № 701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"Л.Н. Гумилев атындағы Еуразия ұлттық университеті" коммерциялық емес акционерлік қоғамының (бұдан әрі – "Л.Н. Гумилев атындағы Еуразия ұлттық университеті" КЕАҚ) "Еуразиялық интеграция институты" жауапкершілігі шектеулі серіктестігінің (бұдан әрі – серіктестік) қатысу үлесінің 100 (жүз)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"Л.Н. Гумилев атындағы Еуразия ұлттық университеті" КЕАҚ-пен (келісу бойынша) бірлесіп, осы қаулының 1-тармағынан туындайтын шараларды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қатысу үлесіне иелік ету және пайдалану құқығын Қазақстан Республикасы Білім және ғылым министрлігінің Ғылым комитетіне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21-202-жолмен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"21-202. "Еуразиялық интеграция институты" ЖШС".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Бiлiм және ғылым министрлігінің Ғылым комитетi" деген бөлім: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222-39-12-жолмен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"222-39-12. "Еуразиялық интеграция институты" ЖШС".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Жауапкершілігі шектеулі серіктестіктер"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33-жолмен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"Еуразиялық интеграция институты".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