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75a7" w14:textId="7ec7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Әкімшілік құқық бұзушылық туралы кодексіне жануарларға жауапкершілікпен қарау мәселелері бойынша өзгерістер мен толықтырулар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24 қыркүйектегі № 673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 құқық бұзушылық туралы кодексіне жануарларға жауапкершілікпен қарау мәселелері бойынша өзгерістер мен толықтырулар енгізу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Қазақстан Республикасының Әкімшілік құқық бұзушылық туралы кодексіне жануарларға жауапкершілікпен қарау мәселелері бойынша өзгерістер мен толықтырулар енгізу туралы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1-бап. 2014 жылғы 5 шілдедегі Қазақстан Республикасының Әкімшілік құқық бұзушылық туралы кодексіне мынадай өзгерістер мен толықтырулар енгізілсін: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мынадай мазмұндағы 407-1 және 407-2-баптармен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"407-1-бап. Жануарларға қатыгездікпен қарау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Қылмыстық жазаланатын іс-әрекет белгілері жоқ жануарларға қатыгездікпен қарау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тұлғаларға – бес, лауазымды адамдарға – он айлық есептік көрсеткіш мөлшерінде айыппұл салуға әкеп соғады.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Әкімшілік жаза қолданылғаннан кейін бір жыл ішінде қайталап жасалған дәл сол іс-әрекет –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тұлғаларға – жиырма, лауазымды адамдарға – қырық айлық есептік көрсеткіш мөлшерінде айыппұл салуға әкеп соғады.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407-2-бап. Жануарларға қарау саласындағы заңнаманы бұзу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Үйде ұсталатын және қаңғыбас иттер мен мысықтарды аулау, ұстау, есепке алу, серуендету, тасымалдау, өлтіру қағидаларын бұзу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тұлғаларға – он, лауазымды адамдарға – жиырма, заңды тұлғаларға – отыз айлық есептік көрсеткіш мөлшерінде айыппұл салуға әкеп соғады.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баптың бірінші бөлігінде көзделген, әкімшілік жаза қолданылғаннан кейін бір жыл ішінде қайталап жасалған әрекеттер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тұлғаларға – жиырма, лауазымды адамдарға – отыз, заңды тұлғаларға – қырық айлық есептік көрсеткіш мөлшерінде айыппұл салуға әкеп соғады.";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408-бап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"408-бап. Ауыл шаруашылығы жануарларын жаю қағидаларын бұзу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Облыстардың, республикалық маңызы бар қалалардың және астананың жергілікті өкілді органдары белгілеген ауыл шаруашылығы жануарларын жаю қағидаларын бұзу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 айлық есептік көрсеткіш мөлшерінде айыппұл салуға әкеп соғады.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Жеке тұлғалардың мүлкіне залал келтіруге әкеп соққан дәл сол әрекеттер – он айлық есептік көрсеткіш мөлшерінде айыппұл салуға әкеп соғады.";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685-баптың бірінші бөлігі "396 (бірінші бөлігінде)," деген сөздерден кейін "407-2," деген цифрлармен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709-бапта: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бөлік "396 (бірінші бөлігінде)," деген сөздерден кейін "407-1, 407-2 және 408," деген цифрлармен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бөлікте: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"396 (бірінші бөлігінде)," деген сөздерден кейін "407-1, 407-2 және 408," деген цифрлармен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3) 4) тармақшалар "388" деген цифрлардан кейін ", 407-1, 407-2 және 408" деген цифрлармен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729-бапта: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бөлік "405," деген цифрлардан кейін "407-1, 407-2 және 408" деген цифрлармен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бөлік "386," деген цифрлардан кейін "407-1, 407-2," деген цифрлармен толықтырылсын.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2-бап. Осы Заң алғашқы ресми жарияланған күнінен кейін күнтізбелік он күн өткен соң қолданысқа енгізіледі.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