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3f8c" w14:textId="a1f3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қыркүйектегі №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126-1)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"Міндетті әлеуметтік медициналық сақтандыру туралы" Қазақстан Республикасының Заңы 26-бабының 1-тармағында көрсетілген тұлғалардың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көшіп-қонушылар болып табылатын шетелдіктер, сондай-ақ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