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bbc3f" w14:textId="35bbc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комиссия департаменттері директорларының және директорлары орынбасарларының бос лауазымдарына орналасуға кандидаттарды біліктілік іріктеу қағидаларын бекіту туралы</w:t>
      </w:r>
    </w:p>
    <w:p>
      <w:pPr>
        <w:spacing w:after="0"/>
        <w:ind w:left="0"/>
        <w:jc w:val="both"/>
      </w:pPr>
      <w:r>
        <w:rPr>
          <w:rFonts w:ascii="Times New Roman"/>
          <w:b w:val="false"/>
          <w:i w:val="false"/>
          <w:color w:val="000000"/>
          <w:sz w:val="28"/>
        </w:rPr>
        <w:t>Қазақстан Республикасы Үкіметінің 2021 жылғы 3 қыркүйектегі № 608 қаулысы.</w:t>
      </w:r>
    </w:p>
    <w:p>
      <w:pPr>
        <w:spacing w:after="0"/>
        <w:ind w:left="0"/>
        <w:jc w:val="both"/>
      </w:pPr>
      <w:bookmarkStart w:name="z1" w:id="0"/>
      <w:r>
        <w:rPr>
          <w:rFonts w:ascii="Times New Roman"/>
          <w:b w:val="false"/>
          <w:i w:val="false"/>
          <w:color w:val="000000"/>
          <w:sz w:val="28"/>
        </w:rPr>
        <w:t xml:space="preserve">
      "Сауда қызметін реттеу туралы" 2004 жылғы 12 сәуірдегі Қазақстан Республикасының Заңы 22-5-бабының </w:t>
      </w:r>
      <w:r>
        <w:rPr>
          <w:rFonts w:ascii="Times New Roman"/>
          <w:b w:val="false"/>
          <w:i w:val="false"/>
          <w:color w:val="000000"/>
          <w:sz w:val="28"/>
        </w:rPr>
        <w:t>2-тармағына</w:t>
      </w:r>
      <w:r>
        <w:rPr>
          <w:rFonts w:ascii="Times New Roman"/>
          <w:b w:val="false"/>
          <w:i w:val="false"/>
          <w:color w:val="000000"/>
          <w:sz w:val="28"/>
        </w:rPr>
        <w:t xml:space="preserve"> сәйкес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Еуразиялық экономикалық комиссия департаменттері директорларының және директорлары орынбасарларының бос лауазымдарына орналасуға кандидаттарды біліктілік іріктеу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 алғашқы ресми жарияланған күнінен кейін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3 қыркүйектегі</w:t>
            </w:r>
            <w:r>
              <w:br/>
            </w:r>
            <w:r>
              <w:rPr>
                <w:rFonts w:ascii="Times New Roman"/>
                <w:b w:val="false"/>
                <w:i w:val="false"/>
                <w:color w:val="000000"/>
                <w:sz w:val="20"/>
              </w:rPr>
              <w:t>№ 608 қаулысымен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Еуразиялық экономикалық комиссия департаменттері директорларының және директорлары орынбасарларының бос лауазымдарына орналасуға кандидаттарды біліктілік іріктеу қағидалары 1-тарау. Жалпы ережелер</w:t>
      </w:r>
    </w:p>
    <w:bookmarkEnd w:id="3"/>
    <w:bookmarkStart w:name="z6" w:id="4"/>
    <w:p>
      <w:pPr>
        <w:spacing w:after="0"/>
        <w:ind w:left="0"/>
        <w:jc w:val="both"/>
      </w:pPr>
      <w:r>
        <w:rPr>
          <w:rFonts w:ascii="Times New Roman"/>
          <w:b w:val="false"/>
          <w:i w:val="false"/>
          <w:color w:val="000000"/>
          <w:sz w:val="28"/>
        </w:rPr>
        <w:t xml:space="preserve">
      1. Осы Еуразиялық экономикалық комиссия департаменттері директорларының және директорлары орынбасарларының бос лауазымдарына орналасуға кандидаттарды біліктілік іріктеу қағидалары (бұдан әрі – Қағидалар) "Сауда қызметін реттеу туралы" Қазақстан Республикасының Заңы 22-5-бабының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 және Еуразиялық экономикалық комиссия департаменттері директорлары мен директорлары орынбасарларының бос лауазымдарына орналасуға кандидаттарды біліктілік іріктеу тәртібін айқындайды.</w:t>
      </w:r>
    </w:p>
    <w:bookmarkEnd w:id="4"/>
    <w:bookmarkStart w:name="z7" w:id="5"/>
    <w:p>
      <w:pPr>
        <w:spacing w:after="0"/>
        <w:ind w:left="0"/>
        <w:jc w:val="both"/>
      </w:pPr>
      <w:r>
        <w:rPr>
          <w:rFonts w:ascii="Times New Roman"/>
          <w:b w:val="false"/>
          <w:i w:val="false"/>
          <w:color w:val="000000"/>
          <w:sz w:val="28"/>
        </w:rPr>
        <w:t>
      2. Осы Қағидаларда пайдаланылатын негізгі ұғымдар:</w:t>
      </w:r>
    </w:p>
    <w:bookmarkEnd w:id="5"/>
    <w:bookmarkStart w:name="z8" w:id="6"/>
    <w:p>
      <w:pPr>
        <w:spacing w:after="0"/>
        <w:ind w:left="0"/>
        <w:jc w:val="both"/>
      </w:pPr>
      <w:r>
        <w:rPr>
          <w:rFonts w:ascii="Times New Roman"/>
          <w:b w:val="false"/>
          <w:i w:val="false"/>
          <w:color w:val="000000"/>
          <w:sz w:val="28"/>
        </w:rPr>
        <w:t>
      1) біліктілік талаптар – Еуразиялық экономикалық комиссия департаменті директорының немесе директоры орынбасарының бос лауазымына орналасуға үміткер кандидатқа білімі және жұмыс тәжірибесі бойынша қойылатын талаптар;</w:t>
      </w:r>
    </w:p>
    <w:bookmarkEnd w:id="6"/>
    <w:bookmarkStart w:name="z9" w:id="7"/>
    <w:p>
      <w:pPr>
        <w:spacing w:after="0"/>
        <w:ind w:left="0"/>
        <w:jc w:val="both"/>
      </w:pPr>
      <w:r>
        <w:rPr>
          <w:rFonts w:ascii="Times New Roman"/>
          <w:b w:val="false"/>
          <w:i w:val="false"/>
          <w:color w:val="000000"/>
          <w:sz w:val="28"/>
        </w:rPr>
        <w:t>
      2) кандидаттар – Еуразиялық экономикалық комиссия департаменттері директорларының немесе директорлары орынбасарларының бос лауазымдарына орналасу конкурсына қатысу үшін ұсынылатын, Қазақстан Республикасының мемлекеттік қызметшілері не орталық мемлекеттік органдардың ведомстволық бағынысты ұйымдарының қызметкерлері болып табылатын азаматтар, сондай-ақ Еуразиялық экономикалық комиссия департаменттерінің директорлары және директорларының орынбасарлары;</w:t>
      </w:r>
    </w:p>
    <w:bookmarkEnd w:id="7"/>
    <w:bookmarkStart w:name="z10" w:id="8"/>
    <w:p>
      <w:pPr>
        <w:spacing w:after="0"/>
        <w:ind w:left="0"/>
        <w:jc w:val="both"/>
      </w:pPr>
      <w:r>
        <w:rPr>
          <w:rFonts w:ascii="Times New Roman"/>
          <w:b w:val="false"/>
          <w:i w:val="false"/>
          <w:color w:val="000000"/>
          <w:sz w:val="28"/>
        </w:rPr>
        <w:t>
      3) сауда қызметін реттеу саласындағы уәкілетті орган (бұдан әрі – уәкілетті орган) – сауда саясатын қалыптастыратын және сауда қызметі саласында басшылықты, сондай-ақ салааралық үйлестiрудi жүзеге асыратын орталық атқарушы орган;</w:t>
      </w:r>
    </w:p>
    <w:bookmarkEnd w:id="8"/>
    <w:bookmarkStart w:name="z11" w:id="9"/>
    <w:p>
      <w:pPr>
        <w:spacing w:after="0"/>
        <w:ind w:left="0"/>
        <w:jc w:val="both"/>
      </w:pPr>
      <w:r>
        <w:rPr>
          <w:rFonts w:ascii="Times New Roman"/>
          <w:b w:val="false"/>
          <w:i w:val="false"/>
          <w:color w:val="000000"/>
          <w:sz w:val="28"/>
        </w:rPr>
        <w:t>
      4) үйлестіру кеңесі – Қазақстан Республикасы Үкіметінің жанындағы Экономикалық интеграция мәселелері жөніндегі консультативтік-кеңесші орган.</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Үкіметінің 22.12.2023 </w:t>
      </w:r>
      <w:r>
        <w:rPr>
          <w:rFonts w:ascii="Times New Roman"/>
          <w:b w:val="false"/>
          <w:i w:val="false"/>
          <w:color w:val="000000"/>
          <w:sz w:val="28"/>
        </w:rPr>
        <w:t>№ 1170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2" w:id="10"/>
    <w:p>
      <w:pPr>
        <w:spacing w:after="0"/>
        <w:ind w:left="0"/>
        <w:jc w:val="left"/>
      </w:pPr>
      <w:r>
        <w:rPr>
          <w:rFonts w:ascii="Times New Roman"/>
          <w:b/>
          <w:i w:val="false"/>
          <w:color w:val="000000"/>
        </w:rPr>
        <w:t xml:space="preserve"> 2-тарау. Еуразиялық экономикалық комиссия департаменттері директорларының және директорлары орынбасарларының бос лауазымдарына орналасуға кандидаттарды біліктілік іріктеу тәртібі</w:t>
      </w:r>
    </w:p>
    <w:bookmarkEnd w:id="10"/>
    <w:bookmarkStart w:name="z13" w:id="11"/>
    <w:p>
      <w:pPr>
        <w:spacing w:after="0"/>
        <w:ind w:left="0"/>
        <w:jc w:val="both"/>
      </w:pPr>
      <w:r>
        <w:rPr>
          <w:rFonts w:ascii="Times New Roman"/>
          <w:b w:val="false"/>
          <w:i w:val="false"/>
          <w:color w:val="000000"/>
          <w:sz w:val="28"/>
        </w:rPr>
        <w:t>
      3. Еуразиялық экономикалық комиссия департаменттері директорларының және директорлары орынбасарларының бос лауазымдарына орналасу конкурсына (бұдан әрі – конкурс) қатысу үшін кандидаттар Еуразиялық экономикалық комиссия департаменттері директорларының және директорлары орынбасарларының бос лауазымдарына орналасу үшін біліктілік іріктеуінен (бұдан әрі – біліктілік іріктеу) өтеді.</w:t>
      </w:r>
    </w:p>
    <w:bookmarkEnd w:id="11"/>
    <w:p>
      <w:pPr>
        <w:spacing w:after="0"/>
        <w:ind w:left="0"/>
        <w:jc w:val="both"/>
      </w:pPr>
      <w:r>
        <w:rPr>
          <w:rFonts w:ascii="Times New Roman"/>
          <w:b w:val="false"/>
          <w:i w:val="false"/>
          <w:color w:val="000000"/>
          <w:sz w:val="28"/>
        </w:rPr>
        <w:t>
      Біліктілік іріктеу үйлестіру кеңесінің отырысында кандидаттармен әңгімелесу арқылы өткізіледі.</w:t>
      </w:r>
    </w:p>
    <w:bookmarkStart w:name="z14" w:id="12"/>
    <w:p>
      <w:pPr>
        <w:spacing w:after="0"/>
        <w:ind w:left="0"/>
        <w:jc w:val="both"/>
      </w:pPr>
      <w:r>
        <w:rPr>
          <w:rFonts w:ascii="Times New Roman"/>
          <w:b w:val="false"/>
          <w:i w:val="false"/>
          <w:color w:val="000000"/>
          <w:sz w:val="28"/>
        </w:rPr>
        <w:t>
      4. Конкурс Еуразиялық экономикалық комиссия Алқасы төрағасының бұйрығымен жарияланады және Еуразиялық экономикалық одаққа мүше мемлекеттерге конкурстың жарияланғаны туралы ақпарат жіберіледі.</w:t>
      </w:r>
    </w:p>
    <w:bookmarkEnd w:id="12"/>
    <w:bookmarkStart w:name="z15" w:id="13"/>
    <w:p>
      <w:pPr>
        <w:spacing w:after="0"/>
        <w:ind w:left="0"/>
        <w:jc w:val="both"/>
      </w:pPr>
      <w:r>
        <w:rPr>
          <w:rFonts w:ascii="Times New Roman"/>
          <w:b w:val="false"/>
          <w:i w:val="false"/>
          <w:color w:val="000000"/>
          <w:sz w:val="28"/>
        </w:rPr>
        <w:t>
      5. Қазақстан Республикасы Үкіметі немесе Қазақстан Республикасы Үкіметінің Аппараты (бұдан әрі – Үкімет Аппараты) басшылығының тапсырмасымен конкурс жариялау туралы ақпарат уәкілетті органға жеткізіледі.</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Үкіметінің 17.03.2023 </w:t>
      </w:r>
      <w:r>
        <w:rPr>
          <w:rFonts w:ascii="Times New Roman"/>
          <w:b w:val="false"/>
          <w:i w:val="false"/>
          <w:color w:val="000000"/>
          <w:sz w:val="28"/>
        </w:rPr>
        <w:t>№ 236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6" w:id="14"/>
    <w:p>
      <w:pPr>
        <w:spacing w:after="0"/>
        <w:ind w:left="0"/>
        <w:jc w:val="both"/>
      </w:pPr>
      <w:r>
        <w:rPr>
          <w:rFonts w:ascii="Times New Roman"/>
          <w:b w:val="false"/>
          <w:i w:val="false"/>
          <w:color w:val="000000"/>
          <w:sz w:val="28"/>
        </w:rPr>
        <w:t>
      6. Біліктілік іріктеуді жүргізу үшін уәкілетті орган мемлекеттік органдардың құзыретіне сәйкес Еуразиялық экономикалық комиссия департаменті директорының немесе директоры орынбасарының еңбек шартының қолданылу мерзімі өткенге дейін кемінде күнтізбелік 60 (алпыс) күн қалғанда Еуразиялық экономикалық комиссия департаменті директорының немесе директоры орынбасарының бос лауазымына орналасуға кандидатура ұсыну туралы мемлекеттік органдарға сұрау салу жібереді.</w:t>
      </w:r>
    </w:p>
    <w:bookmarkEnd w:id="14"/>
    <w:bookmarkStart w:name="z17" w:id="15"/>
    <w:p>
      <w:pPr>
        <w:spacing w:after="0"/>
        <w:ind w:left="0"/>
        <w:jc w:val="both"/>
      </w:pPr>
      <w:r>
        <w:rPr>
          <w:rFonts w:ascii="Times New Roman"/>
          <w:b w:val="false"/>
          <w:i w:val="false"/>
          <w:color w:val="000000"/>
          <w:sz w:val="28"/>
        </w:rPr>
        <w:t>
      7. Мемлекеттік органдар сұрау салуды алған күннен бастап 10 (он) жұмыс күні ішінде мынадай құжаттарды қоса бере отырып, ұсынылатын кандидаттар туралы ақпарат жібереді:</w:t>
      </w:r>
    </w:p>
    <w:bookmarkEnd w:id="15"/>
    <w:bookmarkStart w:name="z18" w:id="16"/>
    <w:p>
      <w:pPr>
        <w:spacing w:after="0"/>
        <w:ind w:left="0"/>
        <w:jc w:val="both"/>
      </w:pPr>
      <w:r>
        <w:rPr>
          <w:rFonts w:ascii="Times New Roman"/>
          <w:b w:val="false"/>
          <w:i w:val="false"/>
          <w:color w:val="000000"/>
          <w:sz w:val="28"/>
        </w:rPr>
        <w:t>
      1) Еуразиялық экономикалық комиссияның ресми сайтында жарияланған формат пен талаптарға сәйкес кандидаттың 2 (екі) фотосуреті қоса берілген анкета;</w:t>
      </w:r>
    </w:p>
    <w:bookmarkEnd w:id="16"/>
    <w:bookmarkStart w:name="z19" w:id="17"/>
    <w:p>
      <w:pPr>
        <w:spacing w:after="0"/>
        <w:ind w:left="0"/>
        <w:jc w:val="both"/>
      </w:pPr>
      <w:r>
        <w:rPr>
          <w:rFonts w:ascii="Times New Roman"/>
          <w:b w:val="false"/>
          <w:i w:val="false"/>
          <w:color w:val="000000"/>
          <w:sz w:val="28"/>
        </w:rPr>
        <w:t>
      2) Қазақстан Республикасы азаматының паспортының немесе жеке куәлігінің көшірмесі;</w:t>
      </w:r>
    </w:p>
    <w:bookmarkEnd w:id="17"/>
    <w:bookmarkStart w:name="z20" w:id="18"/>
    <w:p>
      <w:pPr>
        <w:spacing w:after="0"/>
        <w:ind w:left="0"/>
        <w:jc w:val="both"/>
      </w:pPr>
      <w:r>
        <w:rPr>
          <w:rFonts w:ascii="Times New Roman"/>
          <w:b w:val="false"/>
          <w:i w:val="false"/>
          <w:color w:val="000000"/>
          <w:sz w:val="28"/>
        </w:rPr>
        <w:t>
      3) біліктілігін растайтын құжаттардың (мемлекеттік органның немесе ведомстволық бағынысты ұйымның кадр қызметтері куәландырады):</w:t>
      </w:r>
    </w:p>
    <w:bookmarkEnd w:id="18"/>
    <w:p>
      <w:pPr>
        <w:spacing w:after="0"/>
        <w:ind w:left="0"/>
        <w:jc w:val="both"/>
      </w:pPr>
      <w:r>
        <w:rPr>
          <w:rFonts w:ascii="Times New Roman"/>
          <w:b w:val="false"/>
          <w:i w:val="false"/>
          <w:color w:val="000000"/>
          <w:sz w:val="28"/>
        </w:rPr>
        <w:t>
      білімі туралы, сондай-ақ кандидаттың қалауы бойынша – қосымша кәсіптік білім, ғылыми дәреже, ғылыми атақ беру туралы құжаттардың;</w:t>
      </w:r>
    </w:p>
    <w:p>
      <w:pPr>
        <w:spacing w:after="0"/>
        <w:ind w:left="0"/>
        <w:jc w:val="both"/>
      </w:pPr>
      <w:r>
        <w:rPr>
          <w:rFonts w:ascii="Times New Roman"/>
          <w:b w:val="false"/>
          <w:i w:val="false"/>
          <w:color w:val="000000"/>
          <w:sz w:val="28"/>
        </w:rPr>
        <w:t>
      еңбек кітапшасының немесе еңбек қызметін растайтын өзге де құжаттардың көшірмелері;</w:t>
      </w:r>
    </w:p>
    <w:bookmarkStart w:name="z21" w:id="19"/>
    <w:p>
      <w:pPr>
        <w:spacing w:after="0"/>
        <w:ind w:left="0"/>
        <w:jc w:val="both"/>
      </w:pPr>
      <w:r>
        <w:rPr>
          <w:rFonts w:ascii="Times New Roman"/>
          <w:b w:val="false"/>
          <w:i w:val="false"/>
          <w:color w:val="000000"/>
          <w:sz w:val="28"/>
        </w:rPr>
        <w:t>
      4) соттылығының жоқтығы туралы анықтама.</w:t>
      </w:r>
    </w:p>
    <w:bookmarkEnd w:id="19"/>
    <w:bookmarkStart w:name="z22" w:id="20"/>
    <w:p>
      <w:pPr>
        <w:spacing w:after="0"/>
        <w:ind w:left="0"/>
        <w:jc w:val="both"/>
      </w:pPr>
      <w:r>
        <w:rPr>
          <w:rFonts w:ascii="Times New Roman"/>
          <w:b w:val="false"/>
          <w:i w:val="false"/>
          <w:color w:val="000000"/>
          <w:sz w:val="28"/>
        </w:rPr>
        <w:t>
      8. Кандидаттар мынадай біліктілік талаптарына сай болуға тиіс:</w:t>
      </w:r>
    </w:p>
    <w:bookmarkEnd w:id="20"/>
    <w:bookmarkStart w:name="z23" w:id="21"/>
    <w:p>
      <w:pPr>
        <w:spacing w:after="0"/>
        <w:ind w:left="0"/>
        <w:jc w:val="both"/>
      </w:pPr>
      <w:r>
        <w:rPr>
          <w:rFonts w:ascii="Times New Roman"/>
          <w:b w:val="false"/>
          <w:i w:val="false"/>
          <w:color w:val="000000"/>
          <w:sz w:val="28"/>
        </w:rPr>
        <w:t>
      1) жоғары білімінің болуы;</w:t>
      </w:r>
    </w:p>
    <w:bookmarkEnd w:id="21"/>
    <w:bookmarkStart w:name="z24" w:id="22"/>
    <w:p>
      <w:pPr>
        <w:spacing w:after="0"/>
        <w:ind w:left="0"/>
        <w:jc w:val="both"/>
      </w:pPr>
      <w:r>
        <w:rPr>
          <w:rFonts w:ascii="Times New Roman"/>
          <w:b w:val="false"/>
          <w:i w:val="false"/>
          <w:color w:val="000000"/>
          <w:sz w:val="28"/>
        </w:rPr>
        <w:t>
      2) лауазымға үміткер кандидаттардың жұмыс өтілі:</w:t>
      </w:r>
    </w:p>
    <w:bookmarkEnd w:id="22"/>
    <w:p>
      <w:pPr>
        <w:spacing w:after="0"/>
        <w:ind w:left="0"/>
        <w:jc w:val="both"/>
      </w:pPr>
      <w:r>
        <w:rPr>
          <w:rFonts w:ascii="Times New Roman"/>
          <w:b w:val="false"/>
          <w:i w:val="false"/>
          <w:color w:val="000000"/>
          <w:sz w:val="28"/>
        </w:rPr>
        <w:t>
      Еуразиялық экономикалық комиссия департаменттерінің директорлары лауазымына – мемлекеттік қызметте немесе ведомстволық бағынысты ұйымдарда тиісті салада кемінде 5 (бес) жыл, оның ішінде басшылық қызметте кемінде 3 (үш) жыл;</w:t>
      </w:r>
    </w:p>
    <w:p>
      <w:pPr>
        <w:spacing w:after="0"/>
        <w:ind w:left="0"/>
        <w:jc w:val="both"/>
      </w:pPr>
      <w:r>
        <w:rPr>
          <w:rFonts w:ascii="Times New Roman"/>
          <w:b w:val="false"/>
          <w:i w:val="false"/>
          <w:color w:val="000000"/>
          <w:sz w:val="28"/>
        </w:rPr>
        <w:t>
      Еуразиялық экономикалық комиссия департаменттері директорларының орынбасарлары лауазымына – мемлекеттік қызметте немесе ведомстволық бағынысты ұйымдарда тиісті салада кемінде 5 (бес) жыл, оның ішінде басшылық қызметте кемінде 2 (екі) жыл болуға тиіс.</w:t>
      </w:r>
    </w:p>
    <w:bookmarkStart w:name="z25" w:id="23"/>
    <w:p>
      <w:pPr>
        <w:spacing w:after="0"/>
        <w:ind w:left="0"/>
        <w:jc w:val="both"/>
      </w:pPr>
      <w:r>
        <w:rPr>
          <w:rFonts w:ascii="Times New Roman"/>
          <w:b w:val="false"/>
          <w:i w:val="false"/>
          <w:color w:val="000000"/>
          <w:sz w:val="28"/>
        </w:rPr>
        <w:t xml:space="preserve">
      9. Қызмет саласы уәкілетті органның құзыретіне жататын Еуразиялық экономикалық комиссия департаменттері директорларының немесе директорлары орынбасарларының бос лауазымдарына орналасуға кандидаттар осы Қағидалардың </w:t>
      </w:r>
      <w:r>
        <w:rPr>
          <w:rFonts w:ascii="Times New Roman"/>
          <w:b w:val="false"/>
          <w:i w:val="false"/>
          <w:color w:val="000000"/>
          <w:sz w:val="28"/>
        </w:rPr>
        <w:t>7-тармағында</w:t>
      </w:r>
      <w:r>
        <w:rPr>
          <w:rFonts w:ascii="Times New Roman"/>
          <w:b w:val="false"/>
          <w:i w:val="false"/>
          <w:color w:val="000000"/>
          <w:sz w:val="28"/>
        </w:rPr>
        <w:t xml:space="preserve"> көрсетілген тізбеге сәйкес құжаттарды ұсынады және осы Қағидалардың </w:t>
      </w:r>
      <w:r>
        <w:rPr>
          <w:rFonts w:ascii="Times New Roman"/>
          <w:b w:val="false"/>
          <w:i w:val="false"/>
          <w:color w:val="000000"/>
          <w:sz w:val="28"/>
        </w:rPr>
        <w:t>8-тармағында</w:t>
      </w:r>
      <w:r>
        <w:rPr>
          <w:rFonts w:ascii="Times New Roman"/>
          <w:b w:val="false"/>
          <w:i w:val="false"/>
          <w:color w:val="000000"/>
          <w:sz w:val="28"/>
        </w:rPr>
        <w:t xml:space="preserve"> көзделген талаптарға сәйкес келуге тиіс.</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9-тармақта орыс  тіліндегі мәтінге өзгеріс енгізілді, мемлекеттік тілдегі мәтін өзгермейді - ҚР Үкіметінің 22.12.2023 </w:t>
      </w:r>
      <w:r>
        <w:rPr>
          <w:rFonts w:ascii="Times New Roman"/>
          <w:b w:val="false"/>
          <w:i w:val="false"/>
          <w:color w:val="000000"/>
          <w:sz w:val="28"/>
        </w:rPr>
        <w:t>№ 1170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6" w:id="24"/>
    <w:p>
      <w:pPr>
        <w:spacing w:after="0"/>
        <w:ind w:left="0"/>
        <w:jc w:val="both"/>
      </w:pPr>
      <w:r>
        <w:rPr>
          <w:rFonts w:ascii="Times New Roman"/>
          <w:b w:val="false"/>
          <w:i w:val="false"/>
          <w:color w:val="000000"/>
          <w:sz w:val="28"/>
        </w:rPr>
        <w:t>
      10. Мемлекеттік органның кандидатураның жоқтығы не өзара алмастыру қажеттігі туралы жазбаша хабарламасы бойынша уәкілетті орган тиісті мемлекеттік орган кандидатурасының орнына өз кандидатурасын ұсына алады.</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Үкіметінің 22.12.2023 </w:t>
      </w:r>
      <w:r>
        <w:rPr>
          <w:rFonts w:ascii="Times New Roman"/>
          <w:b w:val="false"/>
          <w:i w:val="false"/>
          <w:color w:val="000000"/>
          <w:sz w:val="28"/>
        </w:rPr>
        <w:t>№ 1170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7" w:id="25"/>
    <w:p>
      <w:pPr>
        <w:spacing w:after="0"/>
        <w:ind w:left="0"/>
        <w:jc w:val="both"/>
      </w:pPr>
      <w:r>
        <w:rPr>
          <w:rFonts w:ascii="Times New Roman"/>
          <w:b w:val="false"/>
          <w:i w:val="false"/>
          <w:color w:val="000000"/>
          <w:sz w:val="28"/>
        </w:rPr>
        <w:t>
      11. Уәкілетті орган ұсынылатын кандидатуралар туралы ақпаратты олардың біліктілік талаптарына сәйкестігін айқындау үшін Қазақстан Республикасының Мемлекеттік қызмет істері агенттігіне (бұдан әрі – Агенттік) және Қазақстан Республикасы Ұлттық қауіпсіздік комитетіне (бұдан әрі – Комитет) жібереді.</w:t>
      </w:r>
    </w:p>
    <w:bookmarkEnd w:id="25"/>
    <w:p>
      <w:pPr>
        <w:spacing w:after="0"/>
        <w:ind w:left="0"/>
        <w:jc w:val="both"/>
      </w:pPr>
      <w:r>
        <w:rPr>
          <w:rFonts w:ascii="Times New Roman"/>
          <w:b w:val="false"/>
          <w:i w:val="false"/>
          <w:color w:val="000000"/>
          <w:sz w:val="28"/>
        </w:rPr>
        <w:t>
      Егер кандидаттар ведомстволық бағынысты ұйымдардың қызметкерлері болса, олардың кандидатурасы Агенттікке келісуге жіберілмейді.</w:t>
      </w:r>
    </w:p>
    <w:bookmarkStart w:name="z28" w:id="26"/>
    <w:p>
      <w:pPr>
        <w:spacing w:after="0"/>
        <w:ind w:left="0"/>
        <w:jc w:val="both"/>
      </w:pPr>
      <w:r>
        <w:rPr>
          <w:rFonts w:ascii="Times New Roman"/>
          <w:b w:val="false"/>
          <w:i w:val="false"/>
          <w:color w:val="000000"/>
          <w:sz w:val="28"/>
        </w:rPr>
        <w:t>
      12. Комитет және Агенттік сұрау салу келіп түскен күннен бастап 10 (он) жұмыс күні ішінде уәкілетті органға кандидаттардың Еуразиялық экономикалық комиссия департаменттерінің директорлары немесе директорлары орынбасарларының бос лауазымдарына орналасуына кедергі келтіретін негіздердің жоқ немесе бар екендігі туралы ақпарат ұсынады.</w:t>
      </w:r>
    </w:p>
    <w:bookmarkEnd w:id="26"/>
    <w:bookmarkStart w:name="z29" w:id="27"/>
    <w:p>
      <w:pPr>
        <w:spacing w:after="0"/>
        <w:ind w:left="0"/>
        <w:jc w:val="both"/>
      </w:pPr>
      <w:r>
        <w:rPr>
          <w:rFonts w:ascii="Times New Roman"/>
          <w:b w:val="false"/>
          <w:i w:val="false"/>
          <w:color w:val="000000"/>
          <w:sz w:val="28"/>
        </w:rPr>
        <w:t xml:space="preserve">
      13. Осы Қағидалардың 7-тармағында белгіленген құжаттары жоқ, сондай-ақ осы Қағидалардың 8-тармағында белгіленген біліктілік талаптарына сәйкес келмейтін кандидаттар біліктілік іріктеуге жіберілмейді. Осы Қағидалардың </w:t>
      </w:r>
      <w:r>
        <w:rPr>
          <w:rFonts w:ascii="Times New Roman"/>
          <w:b w:val="false"/>
          <w:i w:val="false"/>
          <w:color w:val="000000"/>
          <w:sz w:val="28"/>
        </w:rPr>
        <w:t>12-тармағына</w:t>
      </w:r>
      <w:r>
        <w:rPr>
          <w:rFonts w:ascii="Times New Roman"/>
          <w:b w:val="false"/>
          <w:i w:val="false"/>
          <w:color w:val="000000"/>
          <w:sz w:val="28"/>
        </w:rPr>
        <w:t xml:space="preserve"> сәйкес ұсынылған кандидаттардың Еуразиялық экономикалық комиссия департаменттері директорлары немесе директорлары орынбасарларының бос лауазымдарына орналасуына кедергі келтіретін негіздер болған жағдайда да кандидаттар біліктілік іріктеуге жіберілмейді.</w:t>
      </w:r>
    </w:p>
    <w:bookmarkEnd w:id="27"/>
    <w:bookmarkStart w:name="z30" w:id="28"/>
    <w:p>
      <w:pPr>
        <w:spacing w:after="0"/>
        <w:ind w:left="0"/>
        <w:jc w:val="both"/>
      </w:pPr>
      <w:r>
        <w:rPr>
          <w:rFonts w:ascii="Times New Roman"/>
          <w:b w:val="false"/>
          <w:i w:val="false"/>
          <w:color w:val="000000"/>
          <w:sz w:val="28"/>
        </w:rPr>
        <w:t>
      14. Еуразиялық экономикалық комиссия департаменттері директорларының немесе директорлары орынбасарларының бос лауазымдарына орналасуға кедергі келтіретін негіздер жоқ кандидаттармен әңгімелесу үйлестіру кеңесінің отырысында өткізіледі.</w:t>
      </w:r>
    </w:p>
    <w:bookmarkEnd w:id="28"/>
    <w:p>
      <w:pPr>
        <w:spacing w:after="0"/>
        <w:ind w:left="0"/>
        <w:jc w:val="both"/>
      </w:pPr>
      <w:r>
        <w:rPr>
          <w:rFonts w:ascii="Times New Roman"/>
          <w:b w:val="false"/>
          <w:i w:val="false"/>
          <w:color w:val="000000"/>
          <w:sz w:val="28"/>
        </w:rPr>
        <w:t>
      Уәкілетті орган 5 (бес) жұмыс күні ішінде Үкімет Аппаратына үйлестіру кеңесінің отырысын өткізу туралы ұсыныс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Үкіметінің 17.03.2023 </w:t>
      </w:r>
      <w:r>
        <w:rPr>
          <w:rFonts w:ascii="Times New Roman"/>
          <w:b w:val="false"/>
          <w:i w:val="false"/>
          <w:color w:val="000000"/>
          <w:sz w:val="28"/>
        </w:rPr>
        <w:t>№ 236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1" w:id="29"/>
    <w:p>
      <w:pPr>
        <w:spacing w:after="0"/>
        <w:ind w:left="0"/>
        <w:jc w:val="both"/>
      </w:pPr>
      <w:r>
        <w:rPr>
          <w:rFonts w:ascii="Times New Roman"/>
          <w:b w:val="false"/>
          <w:i w:val="false"/>
          <w:color w:val="000000"/>
          <w:sz w:val="28"/>
        </w:rPr>
        <w:t>
      15. Әңгімелесу барысында кандидаттардың мынадай өлшемшарттарға сәйкестігі белгіленеді:</w:t>
      </w:r>
    </w:p>
    <w:bookmarkEnd w:id="29"/>
    <w:bookmarkStart w:name="z32" w:id="30"/>
    <w:p>
      <w:pPr>
        <w:spacing w:after="0"/>
        <w:ind w:left="0"/>
        <w:jc w:val="both"/>
      </w:pPr>
      <w:r>
        <w:rPr>
          <w:rFonts w:ascii="Times New Roman"/>
          <w:b w:val="false"/>
          <w:i w:val="false"/>
          <w:color w:val="000000"/>
          <w:sz w:val="28"/>
        </w:rPr>
        <w:t>
      1) Қазақстан Республикасының негізгі стратегиялық және бағдарламалық құжаттарын білу;</w:t>
      </w:r>
    </w:p>
    <w:bookmarkEnd w:id="30"/>
    <w:bookmarkStart w:name="z33" w:id="31"/>
    <w:p>
      <w:pPr>
        <w:spacing w:after="0"/>
        <w:ind w:left="0"/>
        <w:jc w:val="both"/>
      </w:pPr>
      <w:r>
        <w:rPr>
          <w:rFonts w:ascii="Times New Roman"/>
          <w:b w:val="false"/>
          <w:i w:val="false"/>
          <w:color w:val="000000"/>
          <w:sz w:val="28"/>
        </w:rPr>
        <w:t>
      2) Еуразиялық экономикалық одақ туралы құқықты құрайтын халықаралық шарттар мен актілерді (негізгі (базалық), бағыттар бойынша (салалық) білу;</w:t>
      </w:r>
    </w:p>
    <w:bookmarkEnd w:id="31"/>
    <w:bookmarkStart w:name="z34" w:id="32"/>
    <w:p>
      <w:pPr>
        <w:spacing w:after="0"/>
        <w:ind w:left="0"/>
        <w:jc w:val="both"/>
      </w:pPr>
      <w:r>
        <w:rPr>
          <w:rFonts w:ascii="Times New Roman"/>
          <w:b w:val="false"/>
          <w:i w:val="false"/>
          <w:color w:val="000000"/>
          <w:sz w:val="28"/>
        </w:rPr>
        <w:t>
      3) Еуразиялық экономикалық одаққа мүше мемлекеттерде заңнаманы қолдану практикасын және бағыттар бойынша халықаралық тәжірибені білу;</w:t>
      </w:r>
    </w:p>
    <w:bookmarkEnd w:id="32"/>
    <w:bookmarkStart w:name="z35" w:id="33"/>
    <w:p>
      <w:pPr>
        <w:spacing w:after="0"/>
        <w:ind w:left="0"/>
        <w:jc w:val="both"/>
      </w:pPr>
      <w:r>
        <w:rPr>
          <w:rFonts w:ascii="Times New Roman"/>
          <w:b w:val="false"/>
          <w:i w:val="false"/>
          <w:color w:val="000000"/>
          <w:sz w:val="28"/>
        </w:rPr>
        <w:t>
      4) лауазымдық міндеттеріне сәйкес келетін бейіні бойынша арнайы білім;</w:t>
      </w:r>
    </w:p>
    <w:bookmarkEnd w:id="33"/>
    <w:bookmarkStart w:name="z36" w:id="34"/>
    <w:p>
      <w:pPr>
        <w:spacing w:after="0"/>
        <w:ind w:left="0"/>
        <w:jc w:val="both"/>
      </w:pPr>
      <w:r>
        <w:rPr>
          <w:rFonts w:ascii="Times New Roman"/>
          <w:b w:val="false"/>
          <w:i w:val="false"/>
          <w:color w:val="000000"/>
          <w:sz w:val="28"/>
        </w:rPr>
        <w:t>
      5) анықтамалық, талдамалық және ақпараттық материалдарды дайындау, іскерлік келіссөздер мен хат алмасуды жүргізу тәжірибесі.</w:t>
      </w:r>
    </w:p>
    <w:bookmarkEnd w:id="34"/>
    <w:bookmarkStart w:name="z37" w:id="35"/>
    <w:p>
      <w:pPr>
        <w:spacing w:after="0"/>
        <w:ind w:left="0"/>
        <w:jc w:val="both"/>
      </w:pPr>
      <w:r>
        <w:rPr>
          <w:rFonts w:ascii="Times New Roman"/>
          <w:b w:val="false"/>
          <w:i w:val="false"/>
          <w:color w:val="000000"/>
          <w:sz w:val="28"/>
        </w:rPr>
        <w:t>
      16. Әңгімелесу нәтижелері үйлестіру кеңесінің хаттамасына енгізіледі, ол 5 (бес) жұмыс күні ішінде мүдделі мемлекеттік органдарға жіберіледі.</w:t>
      </w:r>
    </w:p>
    <w:bookmarkEnd w:id="35"/>
    <w:bookmarkStart w:name="z38" w:id="36"/>
    <w:p>
      <w:pPr>
        <w:spacing w:after="0"/>
        <w:ind w:left="0"/>
        <w:jc w:val="both"/>
      </w:pPr>
      <w:r>
        <w:rPr>
          <w:rFonts w:ascii="Times New Roman"/>
          <w:b w:val="false"/>
          <w:i w:val="false"/>
          <w:color w:val="000000"/>
          <w:sz w:val="28"/>
        </w:rPr>
        <w:t>
      17. Әңгімелесудің теріс нәтижесі болған жағдайда осы Қағидаларда көзделген тәртіппен қайта біліктілік іріктеу жүргізіледі.</w:t>
      </w:r>
    </w:p>
    <w:bookmarkEnd w:id="36"/>
    <w:bookmarkStart w:name="z39" w:id="37"/>
    <w:p>
      <w:pPr>
        <w:spacing w:after="0"/>
        <w:ind w:left="0"/>
        <w:jc w:val="both"/>
      </w:pPr>
      <w:r>
        <w:rPr>
          <w:rFonts w:ascii="Times New Roman"/>
          <w:b w:val="false"/>
          <w:i w:val="false"/>
          <w:color w:val="000000"/>
          <w:sz w:val="28"/>
        </w:rPr>
        <w:t>
      18. Кандидатпен әңгімелесу нәтижесі оң болған жағдайда уәкілетті орган 5 (бес) жұмыс күні ішінде Үйлестіру кеңесінің төрағасы – Еуразиялық экономикалық комиссия Кеңесі мүшесінің тиісті хатқа қол қоюын және оны Еуразиялық экономикалық комиссияның атына жолдауды қамтамасыз етеді.</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Үкіметінің 22.12.2023 </w:t>
      </w:r>
      <w:r>
        <w:rPr>
          <w:rFonts w:ascii="Times New Roman"/>
          <w:b w:val="false"/>
          <w:i w:val="false"/>
          <w:color w:val="000000"/>
          <w:sz w:val="28"/>
        </w:rPr>
        <w:t>№ 1170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0" w:id="38"/>
    <w:p>
      <w:pPr>
        <w:spacing w:after="0"/>
        <w:ind w:left="0"/>
        <w:jc w:val="both"/>
      </w:pPr>
      <w:r>
        <w:rPr>
          <w:rFonts w:ascii="Times New Roman"/>
          <w:b w:val="false"/>
          <w:i w:val="false"/>
          <w:color w:val="000000"/>
          <w:sz w:val="28"/>
        </w:rPr>
        <w:t>
      19. Осы Қағидалардың 19-1-тармағында көзделген жағдайды қоспағанда, кандидаттарды қатарынан 2 (екі) мерзім бойы жіберуге жол берілмейді.</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Үкіметінің 22.12.2023 </w:t>
      </w:r>
      <w:r>
        <w:rPr>
          <w:rFonts w:ascii="Times New Roman"/>
          <w:b w:val="false"/>
          <w:i w:val="false"/>
          <w:color w:val="000000"/>
          <w:sz w:val="28"/>
        </w:rPr>
        <w:t>№ 1170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1" w:id="39"/>
    <w:p>
      <w:pPr>
        <w:spacing w:after="0"/>
        <w:ind w:left="0"/>
        <w:jc w:val="both"/>
      </w:pPr>
      <w:r>
        <w:rPr>
          <w:rFonts w:ascii="Times New Roman"/>
          <w:b w:val="false"/>
          <w:i w:val="false"/>
          <w:color w:val="000000"/>
          <w:sz w:val="28"/>
        </w:rPr>
        <w:t>
      19-1. Егер Еуразиялық экономикалық комиссия департаменттерінің директорлары және директорларының орынбасарлары Еуразиялық экономикалық комиссиясымен еңбек шарттарын 2 (екі) жылдан кем уақытқа жасасқан болса, Еуразиялық экономикалық комиссия департаменттері директорларының және директорлары орынбасарларының қатарынан 2 (екі) мерзімге біліктілік іріктеуіне қатысуына жол беріледі.</w:t>
      </w:r>
    </w:p>
    <w:bookmarkEnd w:id="39"/>
    <w:p>
      <w:pPr>
        <w:spacing w:after="0"/>
        <w:ind w:left="0"/>
        <w:jc w:val="both"/>
      </w:pPr>
      <w:r>
        <w:rPr>
          <w:rFonts w:ascii="Times New Roman"/>
          <w:b w:val="false"/>
          <w:i w:val="false"/>
          <w:color w:val="000000"/>
          <w:sz w:val="28"/>
        </w:rPr>
        <w:t>
      Осы тармақта көрсетілген жағдайда біліктілік іріктеуі осы Қағидаларға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19-1-тармақпен толықтырылды - ҚР Үкіметінің 22.12.2023 </w:t>
      </w:r>
      <w:r>
        <w:rPr>
          <w:rFonts w:ascii="Times New Roman"/>
          <w:b w:val="false"/>
          <w:i w:val="false"/>
          <w:color w:val="000000"/>
          <w:sz w:val="28"/>
        </w:rPr>
        <w:t>№ 1170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