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5ee6e" w14:textId="de5ee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қорғалатын табиғи аумақтардың жерін босалқы жерге ауыстыру ережесін бекіту туралы" Қазақстан Республикасы Үкіметінің 2009 жылғы 17 ақпандағы № 172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2021 жылғы 3 қыркүйектегі № 607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"Ерекше қорғалатын табиғи аумақтардың жерін босалқы жерге ауыстыру ережесін бекіту туралы" Қазақстан Республикасы Үкіметінің 2009 жылғы 17 ақпандағы № 172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"Ерекше қорғалатын табиғи аумақтардың жерін босалқы жерге ауыстыру және босалқы жерді қайтадан ерекше қорғалатын табиғи аумақтардың жеріне ауыстыру қағидаларын бекіту туралы";</w:t>
      </w:r>
    </w:p>
    <w:bookmarkEnd w:id="3"/>
    <w:bookmarkStart w:name="z5" w:id="4"/>
    <w:p>
      <w:pPr>
        <w:spacing w:after="0"/>
        <w:ind w:left="0"/>
        <w:jc w:val="both"/>
      </w:pPr>
      <w:r>
        <w:rPr>
          <w:rFonts w:ascii="Times New Roman"/>
          <w:b w:val="false"/>
          <w:i w:val="false"/>
          <w:color w:val="000000"/>
          <w:sz w:val="28"/>
        </w:rPr>
        <w:t>
      кіріспе мынадай редакцияда жазылсын:</w:t>
      </w:r>
    </w:p>
    <w:bookmarkEnd w:id="4"/>
    <w:bookmarkStart w:name="z6" w:id="5"/>
    <w:p>
      <w:pPr>
        <w:spacing w:after="0"/>
        <w:ind w:left="0"/>
        <w:jc w:val="both"/>
      </w:pPr>
      <w:r>
        <w:rPr>
          <w:rFonts w:ascii="Times New Roman"/>
          <w:b w:val="false"/>
          <w:i w:val="false"/>
          <w:color w:val="000000"/>
          <w:sz w:val="28"/>
        </w:rPr>
        <w:t>
      "2003 жылғы 20 маусымдағы Қазақстан Республикасының Жер кодексі 13-бабының 3-2) тармақшасына және "Ерекше қорғалатын табиғи аумақтар туралы" 2006 жылғы 7 шілдедегі Қазақстан Республикасының Заңы 7-бабының 4) тармақшасына сәйкес Қазақстан Республикасының Үкіметі ҚАУЛЫ ЕТЕДІ:";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"1. Қоса беріліп отырған Ерекше қорғалатын табиғи аумақтардың жерін босалқы жерге ауыстыру және босалқы жерді қайтадан ерекше қорғалатын табиғи аумақтардың жеріне ауыстыру қағидалары бекітілсін.";</w:t>
      </w:r>
    </w:p>
    <w:bookmarkEnd w:id="6"/>
    <w:bookmarkStart w:name="z9" w:id="7"/>
    <w:p>
      <w:pPr>
        <w:spacing w:after="0"/>
        <w:ind w:left="0"/>
        <w:jc w:val="both"/>
      </w:pPr>
      <w:r>
        <w:rPr>
          <w:rFonts w:ascii="Times New Roman"/>
          <w:b w:val="false"/>
          <w:i w:val="false"/>
          <w:color w:val="000000"/>
          <w:sz w:val="28"/>
        </w:rPr>
        <w:t xml:space="preserve">
      көрсетілген қаулымен бекітілген Ерекше қорғалатын табиғи аумақтардың жерін босалқы жерге ауыстыру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7"/>
    <w:bookmarkStart w:name="z10" w:id="8"/>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 қыркүйектегі</w:t>
            </w:r>
            <w:r>
              <w:br/>
            </w:r>
            <w:r>
              <w:rPr>
                <w:rFonts w:ascii="Times New Roman"/>
                <w:b w:val="false"/>
                <w:i w:val="false"/>
                <w:color w:val="000000"/>
                <w:sz w:val="20"/>
              </w:rPr>
              <w:t>№ 607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17 ақпандағы</w:t>
            </w:r>
            <w:r>
              <w:br/>
            </w:r>
            <w:r>
              <w:rPr>
                <w:rFonts w:ascii="Times New Roman"/>
                <w:b w:val="false"/>
                <w:i w:val="false"/>
                <w:color w:val="000000"/>
                <w:sz w:val="20"/>
              </w:rPr>
              <w:t>№ 172 қаулысымен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Ерекше қорғалатын табиғи аумақтардың жерін босалқы жерге ауыстыру және босалқы жерді қайтадан ерекше қорғалатын табиғи аумақтардың жеріне кері ауыстыру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Ерекше қорғалатын табиғи аумақтардың жерін босалқы жерге ауыстыру және босалқы жерді қайтадан ерекше қорғалатын табиғи аумақтардың жеріне ауыстыру қағидалары (бұдан әрі – Қағидалар) 2003 жылғы 20 маусымдағы Қазақстан Республикасының Жер кодексінің </w:t>
      </w:r>
      <w:r>
        <w:rPr>
          <w:rFonts w:ascii="Times New Roman"/>
          <w:b w:val="false"/>
          <w:i w:val="false"/>
          <w:color w:val="000000"/>
          <w:sz w:val="28"/>
        </w:rPr>
        <w:t>13-бабының</w:t>
      </w:r>
      <w:r>
        <w:rPr>
          <w:rFonts w:ascii="Times New Roman"/>
          <w:b w:val="false"/>
          <w:i w:val="false"/>
          <w:color w:val="000000"/>
          <w:sz w:val="28"/>
        </w:rPr>
        <w:t xml:space="preserve"> 3-2) тармақшасына және "Ерекше қорғалатын табиғи аумақтар туралы" 2006 жылғы 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7-тармағының 4) тармақшасына сәйкес әзірленді және ерекше қорғалатын табиғи аумақтардың жерін босалқы жерге ауыстыру және босалқы жерді қайтадан ерекше қорғалатын табиғи аумақтардың жеріне ауыстыру тәртібін айқындайды.</w:t>
      </w:r>
    </w:p>
    <w:bookmarkEnd w:id="11"/>
    <w:bookmarkStart w:name="z16" w:id="12"/>
    <w:p>
      <w:pPr>
        <w:spacing w:after="0"/>
        <w:ind w:left="0"/>
        <w:jc w:val="both"/>
      </w:pPr>
      <w:r>
        <w:rPr>
          <w:rFonts w:ascii="Times New Roman"/>
          <w:b w:val="false"/>
          <w:i w:val="false"/>
          <w:color w:val="000000"/>
          <w:sz w:val="28"/>
        </w:rPr>
        <w:t>
      Қазақстан Республикасының Үкіметі белгілеген тәртіппен мемлекеттік экологиялық сараптаманың оң қорытындысы болған кезде Қазақстан Республикасы Үкіметінің шешімі бойынша:</w:t>
      </w:r>
    </w:p>
    <w:bookmarkEnd w:id="12"/>
    <w:bookmarkStart w:name="z17" w:id="13"/>
    <w:p>
      <w:pPr>
        <w:spacing w:after="0"/>
        <w:ind w:left="0"/>
        <w:jc w:val="both"/>
      </w:pPr>
      <w:r>
        <w:rPr>
          <w:rFonts w:ascii="Times New Roman"/>
          <w:b w:val="false"/>
          <w:i w:val="false"/>
          <w:color w:val="000000"/>
          <w:sz w:val="28"/>
        </w:rPr>
        <w:t>
      1) ықтимал орналастырудың басқа нұсқалары болмаған кезде Қазақстан Республикасы Мемлекеттік шекарасының объектілерін және қорғаныс мұқтажы үшін объектілерді салу, жайластыру, олардың жұмыс істеуі үшін;</w:t>
      </w:r>
    </w:p>
    <w:bookmarkEnd w:id="13"/>
    <w:bookmarkStart w:name="z18" w:id="14"/>
    <w:p>
      <w:pPr>
        <w:spacing w:after="0"/>
        <w:ind w:left="0"/>
        <w:jc w:val="both"/>
      </w:pPr>
      <w:r>
        <w:rPr>
          <w:rFonts w:ascii="Times New Roman"/>
          <w:b w:val="false"/>
          <w:i w:val="false"/>
          <w:color w:val="000000"/>
          <w:sz w:val="28"/>
        </w:rPr>
        <w:t>
      2) ықтимал орналастырудың басқа нұсқалары болмаған кезде ерекше стратегиялық маңызы бар су шаруашылығы құрылыстарын салу және олардың жұмыс істеуі үшін және шектеулі шаруашылық қызмет режимі белгіленген жер учаскелерін ғана;</w:t>
      </w:r>
    </w:p>
    <w:bookmarkEnd w:id="14"/>
    <w:bookmarkStart w:name="z19" w:id="15"/>
    <w:p>
      <w:pPr>
        <w:spacing w:after="0"/>
        <w:ind w:left="0"/>
        <w:jc w:val="both"/>
      </w:pPr>
      <w:r>
        <w:rPr>
          <w:rFonts w:ascii="Times New Roman"/>
          <w:b w:val="false"/>
          <w:i w:val="false"/>
          <w:color w:val="000000"/>
          <w:sz w:val="28"/>
        </w:rPr>
        <w:t>
      3) Заңның 84-2-бабының 1-тармағына сәйкес қатты пайдалы қазбаларды (кең таралған пайдалы қазбаларды қоспағанда) өндіру үшін және шектеулі шаруашылық қызмет режимі белгіленген жер учаскелерін ғана;</w:t>
      </w:r>
    </w:p>
    <w:bookmarkEnd w:id="15"/>
    <w:bookmarkStart w:name="z20" w:id="16"/>
    <w:p>
      <w:pPr>
        <w:spacing w:after="0"/>
        <w:ind w:left="0"/>
        <w:jc w:val="both"/>
      </w:pPr>
      <w:r>
        <w:rPr>
          <w:rFonts w:ascii="Times New Roman"/>
          <w:b w:val="false"/>
          <w:i w:val="false"/>
          <w:color w:val="000000"/>
          <w:sz w:val="28"/>
        </w:rPr>
        <w:t>
      4) туризм объектілеріне инженерлік инфрақұрылым салу үшін (жолдар, электр беру желілері, құбырлар) босалқы жерге ауыстыру жағдайларын қоспағанда, ерекше қорғалатын табиғи аумақтардың жерін ауыстыруға жол берілмейді.</w:t>
      </w:r>
    </w:p>
    <w:bookmarkEnd w:id="16"/>
    <w:p>
      <w:pPr>
        <w:spacing w:after="0"/>
        <w:ind w:left="0"/>
        <w:jc w:val="both"/>
      </w:pPr>
      <w:r>
        <w:rPr>
          <w:rFonts w:ascii="Times New Roman"/>
          <w:b w:val="false"/>
          <w:i w:val="false"/>
          <w:color w:val="000000"/>
          <w:sz w:val="28"/>
        </w:rPr>
        <w:t xml:space="preserve">
      Бұл ретте, ерекше қорғалатын табиғи аумақтың функционалдық аймақтарға бөлінуін осы Қағидалардың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мақсаттар үшін шектеулі шаруашылық қызмет режимін белгілеу мақсатында түзетуге жол берілмейді.</w:t>
      </w:r>
    </w:p>
    <w:bookmarkStart w:name="z21" w:id="17"/>
    <w:p>
      <w:pPr>
        <w:spacing w:after="0"/>
        <w:ind w:left="0"/>
        <w:jc w:val="both"/>
      </w:pPr>
      <w:r>
        <w:rPr>
          <w:rFonts w:ascii="Times New Roman"/>
          <w:b w:val="false"/>
          <w:i w:val="false"/>
          <w:color w:val="000000"/>
          <w:sz w:val="28"/>
        </w:rPr>
        <w:t>
      Учаскеде Қазақстан Республикасының жер қойнауы және жер қойнауын пайдалану туралы заңнамасына сәйкес қатты пайдалы қазбалардың ресурстары мен қорларын бағалау туралы есеппен расталған барлауға арналған келісімшарт немесе қатты пайдалы қазбалардың кен орнын барлауға арналған лицензия бойынша барлау не геологиялық бөлу учаскесі шегінде орналасқан жер қойнауының табылуы ерекше қорғалатын табиғи аумақтардың жерін осы Қағидалардың 1-тармағы екінші бөлігінің 3) тармақшасына сәйкес қатты пайдалы қазбаларды өндіру үшін босалқы жерге ауыстыруға негіз болып табылады.</w:t>
      </w:r>
    </w:p>
    <w:bookmarkEnd w:id="17"/>
    <w:bookmarkStart w:name="z22" w:id="18"/>
    <w:p>
      <w:pPr>
        <w:spacing w:after="0"/>
        <w:ind w:left="0"/>
        <w:jc w:val="both"/>
      </w:pPr>
      <w:r>
        <w:rPr>
          <w:rFonts w:ascii="Times New Roman"/>
          <w:b w:val="false"/>
          <w:i w:val="false"/>
          <w:color w:val="000000"/>
          <w:sz w:val="28"/>
        </w:rPr>
        <w:t>
      Ерекше қорғалатын табиғи аумақтардың жерін осы Қағидалардың 1-тармағы екінші бөлігінің 3) тармақшасына сәйкес пайдалы қатты қазбаларды өндіру мақсаттары үшін ауыстырған кезде:</w:t>
      </w:r>
    </w:p>
    <w:bookmarkEnd w:id="18"/>
    <w:bookmarkStart w:name="z23" w:id="19"/>
    <w:p>
      <w:pPr>
        <w:spacing w:after="0"/>
        <w:ind w:left="0"/>
        <w:jc w:val="both"/>
      </w:pPr>
      <w:r>
        <w:rPr>
          <w:rFonts w:ascii="Times New Roman"/>
          <w:b w:val="false"/>
          <w:i w:val="false"/>
          <w:color w:val="000000"/>
          <w:sz w:val="28"/>
        </w:rPr>
        <w:t>
      жер қойнауын пайдаланушының ерекше қорғалатын табиғи аумақтар саласындағы уәкілетті органмен келісу бойынша ауыстырылатын учаске алаңының екі еселенген мөлшерінде орман дақылдарын өтемдік отырғызу, сондай-ақ жұмыстар аяқталғаннан кейін пайдалы қатты қазбаларды өндіру учаскесінің құнарлы қабатын қалпына келтіруді қамтамасыз ету жөніндегі міндеттемелерді қабылдауы;</w:t>
      </w:r>
    </w:p>
    <w:bookmarkEnd w:id="19"/>
    <w:bookmarkStart w:name="z24" w:id="20"/>
    <w:p>
      <w:pPr>
        <w:spacing w:after="0"/>
        <w:ind w:left="0"/>
        <w:jc w:val="both"/>
      </w:pPr>
      <w:r>
        <w:rPr>
          <w:rFonts w:ascii="Times New Roman"/>
          <w:b w:val="false"/>
          <w:i w:val="false"/>
          <w:color w:val="000000"/>
          <w:sz w:val="28"/>
        </w:rPr>
        <w:t>
      экологиялық әсерге бағалау жүргізу;</w:t>
      </w:r>
    </w:p>
    <w:bookmarkEnd w:id="20"/>
    <w:bookmarkStart w:name="z25" w:id="21"/>
    <w:p>
      <w:pPr>
        <w:spacing w:after="0"/>
        <w:ind w:left="0"/>
        <w:jc w:val="both"/>
      </w:pPr>
      <w:r>
        <w:rPr>
          <w:rFonts w:ascii="Times New Roman"/>
          <w:b w:val="false"/>
          <w:i w:val="false"/>
          <w:color w:val="000000"/>
          <w:sz w:val="28"/>
        </w:rPr>
        <w:t>
      мемлекеттік экологиялық сараптаманың оң қорытындысының болуы;</w:t>
      </w:r>
    </w:p>
    <w:bookmarkEnd w:id="21"/>
    <w:bookmarkStart w:name="z26" w:id="22"/>
    <w:p>
      <w:pPr>
        <w:spacing w:after="0"/>
        <w:ind w:left="0"/>
        <w:jc w:val="both"/>
      </w:pPr>
      <w:r>
        <w:rPr>
          <w:rFonts w:ascii="Times New Roman"/>
          <w:b w:val="false"/>
          <w:i w:val="false"/>
          <w:color w:val="000000"/>
          <w:sz w:val="28"/>
        </w:rPr>
        <w:t>
      тиісті әкімшілік-аумақтық пункттерде және ерекше қорғалатын табиғи аумақтар орналасқан елді мекендерде кеңінен қоғамдық тыңдаулар өткізіліп, олардың бұқаралық ақпарат құралдарында жария етілуі өндіру жөніндегі операцияларды жүргізуді бастау шарттары болып табылады.</w:t>
      </w:r>
    </w:p>
    <w:bookmarkEnd w:id="22"/>
    <w:bookmarkStart w:name="z27" w:id="23"/>
    <w:p>
      <w:pPr>
        <w:spacing w:after="0"/>
        <w:ind w:left="0"/>
        <w:jc w:val="both"/>
      </w:pPr>
      <w:r>
        <w:rPr>
          <w:rFonts w:ascii="Times New Roman"/>
          <w:b w:val="false"/>
          <w:i w:val="false"/>
          <w:color w:val="000000"/>
          <w:sz w:val="28"/>
        </w:rPr>
        <w:t>
      Бұл ретте жер учаскесін үшінші тұлғаларға немесе кепілге беруге жол берілмейді.</w:t>
      </w:r>
    </w:p>
    <w:bookmarkEnd w:id="23"/>
    <w:bookmarkStart w:name="z28" w:id="24"/>
    <w:p>
      <w:pPr>
        <w:spacing w:after="0"/>
        <w:ind w:left="0"/>
        <w:jc w:val="both"/>
      </w:pPr>
      <w:r>
        <w:rPr>
          <w:rFonts w:ascii="Times New Roman"/>
          <w:b w:val="false"/>
          <w:i w:val="false"/>
          <w:color w:val="000000"/>
          <w:sz w:val="28"/>
        </w:rPr>
        <w:t>
      2. Осы Қағидаларда мынадай ұғымдар пайдаланылады:</w:t>
      </w:r>
    </w:p>
    <w:bookmarkEnd w:id="24"/>
    <w:bookmarkStart w:name="z29" w:id="25"/>
    <w:p>
      <w:pPr>
        <w:spacing w:after="0"/>
        <w:ind w:left="0"/>
        <w:jc w:val="both"/>
      </w:pPr>
      <w:r>
        <w:rPr>
          <w:rFonts w:ascii="Times New Roman"/>
          <w:b w:val="false"/>
          <w:i w:val="false"/>
          <w:color w:val="000000"/>
          <w:sz w:val="28"/>
        </w:rPr>
        <w:t>
      1) Қазақстан Республикасы Мемлекеттік шекарасының объектісі (бұдан әрі – Мемлекеттік шекара объектісі) – шекара қызметінің бөлімшелері орналасқан, инженерлік-техникалық құрылыстар мен тосқауылдарды, шекаралық белгілерді, шекаралық соқпақ жолдарды, коммуникацияларды және Мемлекеттік шекара арқылы өткізу пункттерін жайластыруға және күтіп ұстауға арналған орын;</w:t>
      </w:r>
    </w:p>
    <w:bookmarkEnd w:id="25"/>
    <w:bookmarkStart w:name="z30" w:id="26"/>
    <w:p>
      <w:pPr>
        <w:spacing w:after="0"/>
        <w:ind w:left="0"/>
        <w:jc w:val="both"/>
      </w:pPr>
      <w:r>
        <w:rPr>
          <w:rFonts w:ascii="Times New Roman"/>
          <w:b w:val="false"/>
          <w:i w:val="false"/>
          <w:color w:val="000000"/>
          <w:sz w:val="28"/>
        </w:rPr>
        <w:t>
      2) ерекше стратегиялық маңызы бар су шаруашылығы құрылыстары – Қазақстан Республикасының Үкіметі бекітетін тізбеге енгізілген, мемлекеттік меншіктегі және Қазақстан Республикасының Су кодексі 25-бабының 2-тармағында көзделген ерекше стратегиялық маңызы бар су шаруашылығы құрылыстарын иеліктен шығару құқығынсыз жалға және сенімгерлік басқаруға беруді қоспағанда, жалға, сенімгерлік басқаруға беруге болмайтын және иеліктен шығаруға жатпайтын, су ресурстарын пайдалануды және қорғауды, сумен жабдықтауды, су бұруды реттеу және судың зиянды әсерін жою мақсатында қолдан жасалған гидротехникалық құрылыстар мен құрылғылар (бұдан әрі – су шаруашылығы құрылыстары);</w:t>
      </w:r>
    </w:p>
    <w:bookmarkEnd w:id="26"/>
    <w:bookmarkStart w:name="z31" w:id="27"/>
    <w:p>
      <w:pPr>
        <w:spacing w:after="0"/>
        <w:ind w:left="0"/>
        <w:jc w:val="both"/>
      </w:pPr>
      <w:r>
        <w:rPr>
          <w:rFonts w:ascii="Times New Roman"/>
          <w:b w:val="false"/>
          <w:i w:val="false"/>
          <w:color w:val="000000"/>
          <w:sz w:val="28"/>
        </w:rPr>
        <w:t>
      3) қорғаныс мұқтажы үшін объектілер – Қарулы Күштерге, басқа да әскерлер мен әскери құралымдарға қажет ғимараттар, құрылыстар, объектілер және басқа да мүлік;</w:t>
      </w:r>
    </w:p>
    <w:bookmarkEnd w:id="27"/>
    <w:bookmarkStart w:name="z32" w:id="28"/>
    <w:p>
      <w:pPr>
        <w:spacing w:after="0"/>
        <w:ind w:left="0"/>
        <w:jc w:val="both"/>
      </w:pPr>
      <w:r>
        <w:rPr>
          <w:rFonts w:ascii="Times New Roman"/>
          <w:b w:val="false"/>
          <w:i w:val="false"/>
          <w:color w:val="000000"/>
          <w:sz w:val="28"/>
        </w:rPr>
        <w:t>
      4) қатты пайдалы қазбалар – жер қойнауында немесе жер бетінде қатты күйде болатын табиғи минералдық түзілімдер, органикалық заттар мен олардың қоспалары.</w:t>
      </w:r>
    </w:p>
    <w:bookmarkEnd w:id="28"/>
    <w:bookmarkStart w:name="z33" w:id="29"/>
    <w:p>
      <w:pPr>
        <w:spacing w:after="0"/>
        <w:ind w:left="0"/>
        <w:jc w:val="left"/>
      </w:pPr>
      <w:r>
        <w:rPr>
          <w:rFonts w:ascii="Times New Roman"/>
          <w:b/>
          <w:i w:val="false"/>
          <w:color w:val="000000"/>
        </w:rPr>
        <w:t xml:space="preserve"> 2-тарау. Ерекше қорғалатын табиғи аумақтардың жерін босалқы жерге ауыстыру тәртібі</w:t>
      </w:r>
    </w:p>
    <w:bookmarkEnd w:id="29"/>
    <w:bookmarkStart w:name="z34" w:id="30"/>
    <w:p>
      <w:pPr>
        <w:spacing w:after="0"/>
        <w:ind w:left="0"/>
        <w:jc w:val="both"/>
      </w:pPr>
      <w:r>
        <w:rPr>
          <w:rFonts w:ascii="Times New Roman"/>
          <w:b w:val="false"/>
          <w:i w:val="false"/>
          <w:color w:val="000000"/>
          <w:sz w:val="28"/>
        </w:rPr>
        <w:t>
      3. Ерекше қорғалатын табиғи аумақтарда су шаруашылығы құрылысын, Мемлекеттік шекара объектілері мен қорғаныс мұқтажы үшін объектілерді, туризм объектілеріне инженерлік инфрақұрылымдарды (бұдан әрі – объектілер) ықтимал орналастырудың басқа нұсқалары (орындары) болмауы бөлігінде оларды орналастыру орындары, сондай-ақ ерекше қорғалатын табиғи аумақтан табылған кен орнында қатты пайдалы қазбаларды (кең таралған пайдалы қазбаларды қоспағанда) өндіру орындары ерекше қорғалатын табиғи аумақтар саласындағы уәкілетті органмен (бұдан әрі – уәкілетті орган) келісіледі.</w:t>
      </w:r>
    </w:p>
    <w:bookmarkEnd w:id="30"/>
    <w:bookmarkStart w:name="z35" w:id="31"/>
    <w:p>
      <w:pPr>
        <w:spacing w:after="0"/>
        <w:ind w:left="0"/>
        <w:jc w:val="both"/>
      </w:pPr>
      <w:r>
        <w:rPr>
          <w:rFonts w:ascii="Times New Roman"/>
          <w:b w:val="false"/>
          <w:i w:val="false"/>
          <w:color w:val="000000"/>
          <w:sz w:val="28"/>
        </w:rPr>
        <w:t>
      4. Уәкілетті орган салынуы мен жұмыс істеуі ерекше қорғалатын табиғи аумақтардың жерін босалқы жерге ауыстыруды талап ететін объектілерді ықтимал орналастырудың басқа нұсқаларының (орындарының) болмауы мәселесін қарау, сондай-ақ өндіру ерекше қорғалатын табиғи аумақтардың жерін босалқы жерге ауыстыруды талап ететін, барлау не геологиялық бөлу учаскесі шегінде орналасқан жер қойнауы учаскесіндегі пайдалы қатты қазбалар кен орнының анықталғанын растау үшін комиссия (бұдан әрі – комиссия) құрады.</w:t>
      </w:r>
    </w:p>
    <w:bookmarkEnd w:id="31"/>
    <w:bookmarkStart w:name="z36" w:id="32"/>
    <w:p>
      <w:pPr>
        <w:spacing w:after="0"/>
        <w:ind w:left="0"/>
        <w:jc w:val="both"/>
      </w:pPr>
      <w:r>
        <w:rPr>
          <w:rFonts w:ascii="Times New Roman"/>
          <w:b w:val="false"/>
          <w:i w:val="false"/>
          <w:color w:val="000000"/>
          <w:sz w:val="28"/>
        </w:rPr>
        <w:t>
      Комиссияның құрамына ерекше қорғалатын табиғи аумақтардың, орман шаруашылығы және жануарлар дүниесі саласындағы уәкілетті органның аумақтық органының, су ресурстарын реттеу жөніндегі бассейндік инспекцияның (су шаруашылығы құрылыстары қарастырылса), Қазақстан Республикасы Ұлттық қауіпсіздік комитеті Шекара қызметінің (мемлекеттік шекара объектілері қарастырылса), Қазақстан Республикасы Қорғаныс министрлігінің (қорғаныс мұқтажы үшін объектілер қарастырылса), жер қойнауын зерттеу жөніндегі уәкілетті органның (қатты пайдалы қазбалар кен орнының анықталғанын растау мәселесі қарастырылса және зерттелетін аумақта жер асты сулары болса), қарауында ерекше қорғалатын табиғи аумақтар бар мемлекеттік органдардың, қоғамдық ұйымдардың және өзге де мүдделі органдардың өкілдері енгізіледі.</w:t>
      </w:r>
    </w:p>
    <w:bookmarkEnd w:id="32"/>
    <w:bookmarkStart w:name="z37" w:id="33"/>
    <w:p>
      <w:pPr>
        <w:spacing w:after="0"/>
        <w:ind w:left="0"/>
        <w:jc w:val="both"/>
      </w:pPr>
      <w:r>
        <w:rPr>
          <w:rFonts w:ascii="Times New Roman"/>
          <w:b w:val="false"/>
          <w:i w:val="false"/>
          <w:color w:val="000000"/>
          <w:sz w:val="28"/>
        </w:rPr>
        <w:t>
      5. Комиссияның уәкілетті орган бекіткен ерекше қорғалатын табиғи аумақтың функционалдық аймақтарға бөлінуін және оның инфрақұрылымын дамытудың бас жоспарын ескере отырып шығарылған оң қорытындысы ерекше қорғалатын табиғи аумақта объектілерді орналастыру орындарын не қатты пайдалы қазбаларды (кең таралған пайдалы қазбаларды қоспағанда) өндіру орындарын келісу үшін негіз болып табылады.</w:t>
      </w:r>
    </w:p>
    <w:bookmarkEnd w:id="33"/>
    <w:p>
      <w:pPr>
        <w:spacing w:after="0"/>
        <w:ind w:left="0"/>
        <w:jc w:val="both"/>
      </w:pPr>
      <w:r>
        <w:rPr>
          <w:rFonts w:ascii="Times New Roman"/>
          <w:b w:val="false"/>
          <w:i w:val="false"/>
          <w:color w:val="000000"/>
          <w:sz w:val="28"/>
        </w:rPr>
        <w:t>
      Қатты пайдалы қазбаларды (кең таралған пайдалы қазбаларды қоспағанда) өндіру мақсаттары үшін осы Қағидалардың 1-тармағының екінші, үшінші, төртінші және бесінші бөліктерінің ережелері Заңның 84-2-бабы қолданысқа енгізілгенге дейін жасалған қатты пайдалы қазбаларды барлауға арналған келісімшарт немесе берілген қатты пайдалы қазбаларды барлауға арналған лицензия бойынша барлау не геологиялық бөлу учаскесі шегінде орналасқан жер қойнауы учаскесінде орналасқан кен орындарында ғана қолданылады.</w:t>
      </w:r>
    </w:p>
    <w:bookmarkStart w:name="z38" w:id="34"/>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48-бабы</w:t>
      </w:r>
      <w:r>
        <w:rPr>
          <w:rFonts w:ascii="Times New Roman"/>
          <w:b w:val="false"/>
          <w:i w:val="false"/>
          <w:color w:val="000000"/>
          <w:sz w:val="28"/>
        </w:rPr>
        <w:t xml:space="preserve"> 1-тармағының 3) тармақшасында белгіленген тыйым салу пайдалы қатты қазбаларды (кең таралған пайдалы қазбаларды қоспағанда) барлау немесе өндіру жөніндегі операцияларды жүргізу үшін Заңның 84-2-бабы қолданысқа енгізілгенге дейін жасалған және берілген келісімшарттар мен лицензияларға қолданылмайды.</w:t>
      </w:r>
    </w:p>
    <w:bookmarkEnd w:id="34"/>
    <w:p>
      <w:pPr>
        <w:spacing w:after="0"/>
        <w:ind w:left="0"/>
        <w:jc w:val="both"/>
      </w:pPr>
      <w:r>
        <w:rPr>
          <w:rFonts w:ascii="Times New Roman"/>
          <w:b w:val="false"/>
          <w:i w:val="false"/>
          <w:color w:val="000000"/>
          <w:sz w:val="28"/>
        </w:rPr>
        <w:t>
      Объектілерді ерекше қорғалатын табиғи аумақтар шекараларының шегінен тыс ықтимал орналастырудың Комиссия ұсынған басқа нұсқалары болған жағдайда уәкілетті орган ерекше қорғалатын табиғи аумақтардың жерін босалқы жерге ауыстырудан бас тартады.</w:t>
      </w:r>
    </w:p>
    <w:bookmarkStart w:name="z39" w:id="35"/>
    <w:p>
      <w:pPr>
        <w:spacing w:after="0"/>
        <w:ind w:left="0"/>
        <w:jc w:val="both"/>
      </w:pPr>
      <w:r>
        <w:rPr>
          <w:rFonts w:ascii="Times New Roman"/>
          <w:b w:val="false"/>
          <w:i w:val="false"/>
          <w:color w:val="000000"/>
          <w:sz w:val="28"/>
        </w:rPr>
        <w:t>
      6. Ерекше қорғалатын табиғи аумақта объектілерді орналастыру орындары немесе қатты пайдалы қазбаларды (кең таралған пайдалы қазбаларды қоспағанда) өндіру орындары келісілгеннен кейін мүдделі орган ерекше қорғалатын табиғи аумақтардың жерін босалқы жерге ауыстырудың техникалық-экономикалық негіздемесін әзірлеуді ұйымдастырады.</w:t>
      </w:r>
    </w:p>
    <w:bookmarkEnd w:id="35"/>
    <w:bookmarkStart w:name="z40" w:id="36"/>
    <w:p>
      <w:pPr>
        <w:spacing w:after="0"/>
        <w:ind w:left="0"/>
        <w:jc w:val="both"/>
      </w:pPr>
      <w:r>
        <w:rPr>
          <w:rFonts w:ascii="Times New Roman"/>
          <w:b w:val="false"/>
          <w:i w:val="false"/>
          <w:color w:val="000000"/>
          <w:sz w:val="28"/>
        </w:rPr>
        <w:t>
      7. Объектілерді салу және олардың жұмыс істеуі үшін, сондай ақ қатты пайдалы қазбаларды (кең таралған пайдалы қазбаларды қоспағанда) өндіру мақсаттары үшін ерекше қорғалатын табиғи аумақтардың жерін босалқы жерлерге ауыстырудың техникалық-экономикалық негіздемесі:</w:t>
      </w:r>
    </w:p>
    <w:bookmarkEnd w:id="36"/>
    <w:bookmarkStart w:name="z41" w:id="37"/>
    <w:p>
      <w:pPr>
        <w:spacing w:after="0"/>
        <w:ind w:left="0"/>
        <w:jc w:val="both"/>
      </w:pPr>
      <w:r>
        <w:rPr>
          <w:rFonts w:ascii="Times New Roman"/>
          <w:b w:val="false"/>
          <w:i w:val="false"/>
          <w:color w:val="000000"/>
          <w:sz w:val="28"/>
        </w:rPr>
        <w:t>
      1) босалқы жерге ауыстырылатын сұралып отырған жер учаскесін бөліп берудің жерге орналастыру жобасын;</w:t>
      </w:r>
    </w:p>
    <w:bookmarkEnd w:id="37"/>
    <w:bookmarkStart w:name="z42" w:id="38"/>
    <w:p>
      <w:pPr>
        <w:spacing w:after="0"/>
        <w:ind w:left="0"/>
        <w:jc w:val="both"/>
      </w:pPr>
      <w:r>
        <w:rPr>
          <w:rFonts w:ascii="Times New Roman"/>
          <w:b w:val="false"/>
          <w:i w:val="false"/>
          <w:color w:val="000000"/>
          <w:sz w:val="28"/>
        </w:rPr>
        <w:t>
      2) сұралып отырған жер учаскесін босалқы жерге ауыстыру бойынша залалды жабуға байланысты шығындардың есеп-қисабын;</w:t>
      </w:r>
    </w:p>
    <w:bookmarkEnd w:id="38"/>
    <w:bookmarkStart w:name="z43" w:id="39"/>
    <w:p>
      <w:pPr>
        <w:spacing w:after="0"/>
        <w:ind w:left="0"/>
        <w:jc w:val="both"/>
      </w:pPr>
      <w:r>
        <w:rPr>
          <w:rFonts w:ascii="Times New Roman"/>
          <w:b w:val="false"/>
          <w:i w:val="false"/>
          <w:color w:val="000000"/>
          <w:sz w:val="28"/>
        </w:rPr>
        <w:t>
      3) сұралып отырған жер учаскесі мен оған іргелес аумақтардағы мемлекеттік табиғи-қорық қоры объектілерін барынша толық сақтау және қорғау жөніндегі іс-шараларды орындауға жұмсалатын шығындардың есеп-қисабын, сондай-ақ ерекше қорғалатын табиғи аумақтардың жері қатты пайдалы қазбаларды (кең таралған пайдалы қазбаларды қоспағанда) өндіру мақсаттары үшін ауыстырылған жағдайда, орман дақылдарын өтемдік отырғызу жөніндегі міндеттемелердің есеп-қисабын;</w:t>
      </w:r>
    </w:p>
    <w:bookmarkEnd w:id="39"/>
    <w:bookmarkStart w:name="z44" w:id="40"/>
    <w:p>
      <w:pPr>
        <w:spacing w:after="0"/>
        <w:ind w:left="0"/>
        <w:jc w:val="both"/>
      </w:pPr>
      <w:r>
        <w:rPr>
          <w:rFonts w:ascii="Times New Roman"/>
          <w:b w:val="false"/>
          <w:i w:val="false"/>
          <w:color w:val="000000"/>
          <w:sz w:val="28"/>
        </w:rPr>
        <w:t>
      4) мемлекеттік табиғи-қорық қоры объектілерінің барынша сақталуын ескере отырып және ғимараттарды, құрылыстарды, коммуникацияларды, жолдарды орналастыру орындарын көрсетіп отырып, объектілерді салуға сұралып отырған жер учаскесінің эскизін (эскиздік жобасын);</w:t>
      </w:r>
    </w:p>
    <w:bookmarkEnd w:id="40"/>
    <w:bookmarkStart w:name="z45" w:id="41"/>
    <w:p>
      <w:pPr>
        <w:spacing w:after="0"/>
        <w:ind w:left="0"/>
        <w:jc w:val="both"/>
      </w:pPr>
      <w:r>
        <w:rPr>
          <w:rFonts w:ascii="Times New Roman"/>
          <w:b w:val="false"/>
          <w:i w:val="false"/>
          <w:color w:val="000000"/>
          <w:sz w:val="28"/>
        </w:rPr>
        <w:t>
      5) қоршаған ортаға әсерін бағалауды қамтиды.</w:t>
      </w:r>
    </w:p>
    <w:bookmarkEnd w:id="41"/>
    <w:p>
      <w:pPr>
        <w:spacing w:after="0"/>
        <w:ind w:left="0"/>
        <w:jc w:val="both"/>
      </w:pPr>
      <w:r>
        <w:rPr>
          <w:rFonts w:ascii="Times New Roman"/>
          <w:b w:val="false"/>
          <w:i w:val="false"/>
          <w:color w:val="000000"/>
          <w:sz w:val="28"/>
        </w:rPr>
        <w:t>
      Қоршаған ортаға әсерін бағалауды жүргізу кезінде көзделіп отырған қызметтің табиғи кешендерге, ерекше қорғалатын табиғи аумақтардың жерлеріне, сондай-ақ осы жерлерде және басқа да санаттағы жерлерде орналасқан мемлекеттік табиғи-қорық қорының объектілеріне, оның ішінде жануарлар дүниесінің жай-күйіне, мекендеу ортасына, жануарлардың өріс аудару жолдары мен көбею жағдайларына әсері бағаланады.</w:t>
      </w:r>
    </w:p>
    <w:bookmarkStart w:name="z46" w:id="42"/>
    <w:p>
      <w:pPr>
        <w:spacing w:after="0"/>
        <w:ind w:left="0"/>
        <w:jc w:val="both"/>
      </w:pPr>
      <w:r>
        <w:rPr>
          <w:rFonts w:ascii="Times New Roman"/>
          <w:b w:val="false"/>
          <w:i w:val="false"/>
          <w:color w:val="000000"/>
          <w:sz w:val="28"/>
        </w:rPr>
        <w:t>
      Тым қатты шу, өсімдіктер мен жануарлардың сирек кездесетін, құрып кету қаупі төнген, эндемикалық және реликті түрлерінің қырылуына, популяциясының қысқаруына немесе мекендеу ортасының бұзылуына әкеп соғуы мүмкін әрекет көзі болып табылатын жару және басқа да жұмыстарды жүргізуге жол берілмейді.</w:t>
      </w:r>
    </w:p>
    <w:bookmarkEnd w:id="42"/>
    <w:bookmarkStart w:name="z47" w:id="43"/>
    <w:p>
      <w:pPr>
        <w:spacing w:after="0"/>
        <w:ind w:left="0"/>
        <w:jc w:val="both"/>
      </w:pPr>
      <w:r>
        <w:rPr>
          <w:rFonts w:ascii="Times New Roman"/>
          <w:b w:val="false"/>
          <w:i w:val="false"/>
          <w:color w:val="000000"/>
          <w:sz w:val="28"/>
        </w:rPr>
        <w:t>
      Қатты пайдалы қазбаларды (кең таралған пайдалы қазбаларды қоспағанда) өндіру үшін ерекше қорғалатын табиғи аумақтардың жерін ауыстыру мақсатында қоршаған ортаға әсерді бағалауды жүргізу кезінде гидрогеологиялық қор материалдарының жетіспеушілігі болмаған кезде депрессиялық құйын пайда болу қаупін болдырмау мақсатында ерекше қорғалатын табиғи аумақтар жерлерінің шекарасында немесе ол болған кезде қорғау аймағының шекарасында тау-кендік бөлу аумағында қосымша зерттеулер жүргізу қажет.</w:t>
      </w:r>
    </w:p>
    <w:bookmarkEnd w:id="43"/>
    <w:bookmarkStart w:name="z48" w:id="44"/>
    <w:p>
      <w:pPr>
        <w:spacing w:after="0"/>
        <w:ind w:left="0"/>
        <w:jc w:val="both"/>
      </w:pPr>
      <w:r>
        <w:rPr>
          <w:rFonts w:ascii="Times New Roman"/>
          <w:b w:val="false"/>
          <w:i w:val="false"/>
          <w:color w:val="000000"/>
          <w:sz w:val="28"/>
        </w:rPr>
        <w:t>
      8. Мүдделі орган техникалық-экономикалық негіздемені әзірлегеннен кейін қоршаған ортаны қорғау саласындағы уәкілетті орган белгілеген тәртіппен бұқаралық ақпарат құралдарында жария ете отырып, тиісті әкімшілік-аумақтық бірліктерде және ерекше қорғалатын табиғи аумақтар орналасқан елді мекендерде кең ауқымда қоғамдық тыңдаулар өткізеді.</w:t>
      </w:r>
    </w:p>
    <w:bookmarkEnd w:id="44"/>
    <w:bookmarkStart w:name="z49" w:id="45"/>
    <w:p>
      <w:pPr>
        <w:spacing w:after="0"/>
        <w:ind w:left="0"/>
        <w:jc w:val="both"/>
      </w:pPr>
      <w:r>
        <w:rPr>
          <w:rFonts w:ascii="Times New Roman"/>
          <w:b w:val="false"/>
          <w:i w:val="false"/>
          <w:color w:val="000000"/>
          <w:sz w:val="28"/>
        </w:rPr>
        <w:t>
      9. Техникалық-экономикалық негіздемені мүдделі орган бекітеді және келісу үшін уәкілетті органға жіберіледі.</w:t>
      </w:r>
    </w:p>
    <w:bookmarkEnd w:id="45"/>
    <w:bookmarkStart w:name="z50" w:id="46"/>
    <w:p>
      <w:pPr>
        <w:spacing w:after="0"/>
        <w:ind w:left="0"/>
        <w:jc w:val="both"/>
      </w:pPr>
      <w:r>
        <w:rPr>
          <w:rFonts w:ascii="Times New Roman"/>
          <w:b w:val="false"/>
          <w:i w:val="false"/>
          <w:color w:val="000000"/>
          <w:sz w:val="28"/>
        </w:rPr>
        <w:t>
      10. Уәкілетті орган материалдар келіп түскен күннен бастап он бес жұмыс күні ішінде мүдделі органға техникалық-экономикалық негіздемені қарау нәтижелері туралы қорытындыны жібереді.</w:t>
      </w:r>
    </w:p>
    <w:bookmarkEnd w:id="46"/>
    <w:p>
      <w:pPr>
        <w:spacing w:after="0"/>
        <w:ind w:left="0"/>
        <w:jc w:val="both"/>
      </w:pPr>
      <w:r>
        <w:rPr>
          <w:rFonts w:ascii="Times New Roman"/>
          <w:b w:val="false"/>
          <w:i w:val="false"/>
          <w:color w:val="000000"/>
          <w:sz w:val="28"/>
        </w:rPr>
        <w:t>
      Уәкілетті орган құжаттарды пысықтауға қайтарған жағдайда, мүдделі орган құжаттарды пысықтағаннан кейін оларды уәкілетті органға қайта жібереді.</w:t>
      </w:r>
    </w:p>
    <w:bookmarkStart w:name="z51" w:id="47"/>
    <w:p>
      <w:pPr>
        <w:spacing w:after="0"/>
        <w:ind w:left="0"/>
        <w:jc w:val="both"/>
      </w:pPr>
      <w:r>
        <w:rPr>
          <w:rFonts w:ascii="Times New Roman"/>
          <w:b w:val="false"/>
          <w:i w:val="false"/>
          <w:color w:val="000000"/>
          <w:sz w:val="28"/>
        </w:rPr>
        <w:t>
      11. Уәкілетті органмен келісілген техникалық-экономикалық негіздеме қоршаған ортаны қорғау саласындағы уәкілетті орган белгілеген тәртіппен мемлекеттік экологиялық сараптамаға ұсынылады.</w:t>
      </w:r>
    </w:p>
    <w:bookmarkEnd w:id="47"/>
    <w:bookmarkStart w:name="z52" w:id="48"/>
    <w:p>
      <w:pPr>
        <w:spacing w:after="0"/>
        <w:ind w:left="0"/>
        <w:jc w:val="both"/>
      </w:pPr>
      <w:r>
        <w:rPr>
          <w:rFonts w:ascii="Times New Roman"/>
          <w:b w:val="false"/>
          <w:i w:val="false"/>
          <w:color w:val="000000"/>
          <w:sz w:val="28"/>
        </w:rPr>
        <w:t>
      12. Мемлекеттік экологиялық сараптаманың оң қорытындысын алған техникалық-экономикалық негіздеме ерекше қорғалатын табиғи аумақтардың жерін босалқы жерге ауыстыру туралы Қазақстан Республикасының Үкіметі қаулысының жобасын әзірлеуге негіз болып табылады.</w:t>
      </w:r>
    </w:p>
    <w:bookmarkEnd w:id="48"/>
    <w:bookmarkStart w:name="z53" w:id="49"/>
    <w:p>
      <w:pPr>
        <w:spacing w:after="0"/>
        <w:ind w:left="0"/>
        <w:jc w:val="left"/>
      </w:pPr>
      <w:r>
        <w:rPr>
          <w:rFonts w:ascii="Times New Roman"/>
          <w:b/>
          <w:i w:val="false"/>
          <w:color w:val="000000"/>
        </w:rPr>
        <w:t xml:space="preserve"> 3-тарау. Босалқы жерді қайтадан ерекше қорғалатын табиғи аумақтардың жеріне ауыстыру тәртібі</w:t>
      </w:r>
    </w:p>
    <w:bookmarkEnd w:id="49"/>
    <w:bookmarkStart w:name="z54" w:id="50"/>
    <w:p>
      <w:pPr>
        <w:spacing w:after="0"/>
        <w:ind w:left="0"/>
        <w:jc w:val="both"/>
      </w:pPr>
      <w:r>
        <w:rPr>
          <w:rFonts w:ascii="Times New Roman"/>
          <w:b w:val="false"/>
          <w:i w:val="false"/>
          <w:color w:val="000000"/>
          <w:sz w:val="28"/>
        </w:rPr>
        <w:t>
      13. Қазақстан Республикасының мемлекеттік бағдарламаларында немесе Мемлекеттік жоспарлау жүйесінің құжаттарында көзделген туризм объектілерін салу және олардың жұмыс істеуі мақсатында жердің басқа санаттарына ауыстырылмаған босалқы жерлер мемлекеттік экологиялық сараптаманың оң қорытындысы болған кезде қайтадан ерекше қорғалатын табиғи аумақтар жерлерінің санатына:</w:t>
      </w:r>
    </w:p>
    <w:bookmarkEnd w:id="50"/>
    <w:bookmarkStart w:name="z55" w:id="51"/>
    <w:p>
      <w:pPr>
        <w:spacing w:after="0"/>
        <w:ind w:left="0"/>
        <w:jc w:val="both"/>
      </w:pPr>
      <w:r>
        <w:rPr>
          <w:rFonts w:ascii="Times New Roman"/>
          <w:b w:val="false"/>
          <w:i w:val="false"/>
          <w:color w:val="000000"/>
          <w:sz w:val="28"/>
        </w:rPr>
        <w:t>
      1) республикалық маңызы бар ерекше қорғалатын табиғи аумақ бойынша – ерекше қорғалатын табиғи аумақтар саласындағы уәкілетті органның облыстың, республикалық маңызы бар қаланың, астананың жергілікті атқарушы органымен келісілген ұсынысы бойынша Қазақстан Республикасы Үкіметінің;</w:t>
      </w:r>
    </w:p>
    <w:bookmarkEnd w:id="51"/>
    <w:bookmarkStart w:name="z56" w:id="52"/>
    <w:p>
      <w:pPr>
        <w:spacing w:after="0"/>
        <w:ind w:left="0"/>
        <w:jc w:val="both"/>
      </w:pPr>
      <w:r>
        <w:rPr>
          <w:rFonts w:ascii="Times New Roman"/>
          <w:b w:val="false"/>
          <w:i w:val="false"/>
          <w:color w:val="000000"/>
          <w:sz w:val="28"/>
        </w:rPr>
        <w:t>
      2) жергілікті маңызы бар ерекше қорғалатын табиғи аумақ бойынша – ерекше қорғалатын табиғи аумақтар саласындағы уәкілетті орган ведомствосының ұсынысы бойынша облыстың, республикалық маңызы бар қаланың, астананың жергілікті атқарушы органының шешімімен ауыстырылады.</w:t>
      </w:r>
    </w:p>
    <w:bookmarkEnd w:id="52"/>
    <w:p>
      <w:pPr>
        <w:spacing w:after="0"/>
        <w:ind w:left="0"/>
        <w:jc w:val="both"/>
      </w:pPr>
      <w:r>
        <w:rPr>
          <w:rFonts w:ascii="Times New Roman"/>
          <w:b w:val="false"/>
          <w:i w:val="false"/>
          <w:color w:val="000000"/>
          <w:sz w:val="28"/>
        </w:rPr>
        <w:t>
      Босалқы жерді қайтадан ерекше қорғалатын табиғи аумақтардың жеріне ауыстыру туралы шешімдер қабылдау үшін жаратылыстану-ғылыми және техникалық-экономикалық негіздемелердің жобаларын әзірлеу талап етілмейді.</w:t>
      </w:r>
    </w:p>
    <w:bookmarkStart w:name="z57" w:id="53"/>
    <w:p>
      <w:pPr>
        <w:spacing w:after="0"/>
        <w:ind w:left="0"/>
        <w:jc w:val="both"/>
      </w:pPr>
      <w:r>
        <w:rPr>
          <w:rFonts w:ascii="Times New Roman"/>
          <w:b w:val="false"/>
          <w:i w:val="false"/>
          <w:color w:val="000000"/>
          <w:sz w:val="28"/>
        </w:rPr>
        <w:t>
      14. Бұрын ерекше қорғалатын табиғи аумақтар жерінің санатынан босалқы жерге ауыстырылған жер учаскесін зерттеп-қарау үшін, егер оларды босалқы жерге ауыстыру туралы шешім қабылданған күннен бастап бір жыл ішінде олар басқа жер санатына ауыстырылмаса, комиссия (бұдан әрі – комиссия) құрылады.</w:t>
      </w:r>
    </w:p>
    <w:bookmarkEnd w:id="53"/>
    <w:bookmarkStart w:name="z58" w:id="54"/>
    <w:p>
      <w:pPr>
        <w:spacing w:after="0"/>
        <w:ind w:left="0"/>
        <w:jc w:val="both"/>
      </w:pPr>
      <w:r>
        <w:rPr>
          <w:rFonts w:ascii="Times New Roman"/>
          <w:b w:val="false"/>
          <w:i w:val="false"/>
          <w:color w:val="000000"/>
          <w:sz w:val="28"/>
        </w:rPr>
        <w:t>
      15. Комиссияны:</w:t>
      </w:r>
    </w:p>
    <w:bookmarkEnd w:id="54"/>
    <w:p>
      <w:pPr>
        <w:spacing w:after="0"/>
        <w:ind w:left="0"/>
        <w:jc w:val="both"/>
      </w:pPr>
      <w:r>
        <w:rPr>
          <w:rFonts w:ascii="Times New Roman"/>
          <w:b w:val="false"/>
          <w:i w:val="false"/>
          <w:color w:val="000000"/>
          <w:sz w:val="28"/>
        </w:rPr>
        <w:t>
      республикалық маңызы бар ерекше қорғалатын табиғи аумақ бойынша – уәкілетті орган;</w:t>
      </w:r>
    </w:p>
    <w:p>
      <w:pPr>
        <w:spacing w:after="0"/>
        <w:ind w:left="0"/>
        <w:jc w:val="both"/>
      </w:pPr>
      <w:r>
        <w:rPr>
          <w:rFonts w:ascii="Times New Roman"/>
          <w:b w:val="false"/>
          <w:i w:val="false"/>
          <w:color w:val="000000"/>
          <w:sz w:val="28"/>
        </w:rPr>
        <w:t>
      жергілікті маңызы бар ерекше қорғалатын табиғи аумақ бойынша – облыстың, республикалық маңызы бар қаланың, астананың жергілікті атқарушы органы құрады.</w:t>
      </w:r>
    </w:p>
    <w:bookmarkStart w:name="z59" w:id="55"/>
    <w:p>
      <w:pPr>
        <w:spacing w:after="0"/>
        <w:ind w:left="0"/>
        <w:jc w:val="both"/>
      </w:pPr>
      <w:r>
        <w:rPr>
          <w:rFonts w:ascii="Times New Roman"/>
          <w:b w:val="false"/>
          <w:i w:val="false"/>
          <w:color w:val="000000"/>
          <w:sz w:val="28"/>
        </w:rPr>
        <w:t>
      16. Комиссия құрамына осы Қағидалардың 4-тармағының екінші бөлігінде көрсетілген мүдделі мемлекеттік органдардың, қоғамдық ұйымдардың және өзге де органдардың өкілдері кіреді.</w:t>
      </w:r>
    </w:p>
    <w:bookmarkEnd w:id="55"/>
    <w:p>
      <w:pPr>
        <w:spacing w:after="0"/>
        <w:ind w:left="0"/>
        <w:jc w:val="both"/>
      </w:pPr>
      <w:r>
        <w:rPr>
          <w:rFonts w:ascii="Times New Roman"/>
          <w:b w:val="false"/>
          <w:i w:val="false"/>
          <w:color w:val="000000"/>
          <w:sz w:val="28"/>
        </w:rPr>
        <w:t>
      Комиссия он бес жұмыс күні ішінде жер учаскесінің өзін зерттеп-қарайды, оны зерттеп-қарау актісін жасайды және жер учаскесінің ерекше қорғалатын табиғи аумақтардың жерін босалқы жерге ауыстырудың техникалық-экономикалық негіздемесіне сәйкестігі туралы қорытынды береді және оны уәкілетті органға жібереді.</w:t>
      </w:r>
    </w:p>
    <w:bookmarkStart w:name="z60" w:id="56"/>
    <w:p>
      <w:pPr>
        <w:spacing w:after="0"/>
        <w:ind w:left="0"/>
        <w:jc w:val="both"/>
      </w:pPr>
      <w:r>
        <w:rPr>
          <w:rFonts w:ascii="Times New Roman"/>
          <w:b w:val="false"/>
          <w:i w:val="false"/>
          <w:color w:val="000000"/>
          <w:sz w:val="28"/>
        </w:rPr>
        <w:t>
      17. Комиссияның оң қорытындысы негізінде:</w:t>
      </w:r>
    </w:p>
    <w:bookmarkEnd w:id="56"/>
    <w:p>
      <w:pPr>
        <w:spacing w:after="0"/>
        <w:ind w:left="0"/>
        <w:jc w:val="both"/>
      </w:pPr>
      <w:r>
        <w:rPr>
          <w:rFonts w:ascii="Times New Roman"/>
          <w:b w:val="false"/>
          <w:i w:val="false"/>
          <w:color w:val="000000"/>
          <w:sz w:val="28"/>
        </w:rPr>
        <w:t>
      уәкілетті орган босалқы жерді республикалық маңызы бар ерекше қорғалатын табиғи аумақтардың жеріне ауыстыру жөніндегі Қазақстан Республикасының Үкіметі қаулысының жобасын Қазақстан Республикасы Үкіметінің қарауына енгізеді;</w:t>
      </w:r>
    </w:p>
    <w:bookmarkStart w:name="z61" w:id="57"/>
    <w:p>
      <w:pPr>
        <w:spacing w:after="0"/>
        <w:ind w:left="0"/>
        <w:jc w:val="both"/>
      </w:pPr>
      <w:r>
        <w:rPr>
          <w:rFonts w:ascii="Times New Roman"/>
          <w:b w:val="false"/>
          <w:i w:val="false"/>
          <w:color w:val="000000"/>
          <w:sz w:val="28"/>
        </w:rPr>
        <w:t>
      уәкілетті органның ведомствосы облыстың, республикалық маңызы бар қаланың, астананың жергілікті атқарушы органының қарауына босалқы жерді жергілікті маңызы бар ерекше қорғалатын табиғи аумақтардың жеріне ауыстыру жөнінде шешім қабылдау туралы ұсыныс енгізеді.</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