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2638" w14:textId="6812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конкурстық рәсімдерден тыс бағдарламалық-нысаналы қаржыландыру туралы" Қазақстан Республикасы Үкіметінің 2020 жылғы 5 тамыздағы № 4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тамыздағы № 5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 – 2022 жылдарға арналған конкурстық  рәсімдерден тыс бағдарламалық-нысаналы қаржыландыру туралы" Қазақстан Республикасы Үкіметінің 2020 жылғы 5 тамыздағы № 4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 – 2023 жылдарға арналған конкурстық  рәсімдерден тыс бағдарламалық-нысаналы қаржыланды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жылға арналған нақтыланған республикалық бюджеттен 2021 – 2023 жылдарға арналған конкурстық  рәсімдерден тыс бағдарламалық- нысаналы қаржыландыру Қазақстан Республикасы Денсаулық сақтау министрлігінің "Қазақстан Республикасында дербестендірілген және превентивті медицинаны енгізудің ұлттық бағдарламасы" ғылыми-техникалық бағдарламасы бойынша жеке әріптестің қатысуымен жүзеге асырылады деп белгілен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