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2638" w14:textId="6812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конкурстық рәсімдерден тыс бағдарламалық-нысаналы қаржыландыру туралы" Қазақстан Республикасы Үкіметінің 2020 жылғы 5 тамыздағы № 496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23 тамыздағы № 573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 – 2022 жылдарға арналған конкурстық  рәсімдерден тыс бағдарламалық-нысаналы қаржыландыру туралы" Қазақстан Республикасы Үкіметінің 2020 жылғы 5 тамыздағы № 496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"2021 – 2023 жылдарға арналған конкурстық  рәсімдерден тыс бағдарламалық-нысаналы қаржыландыру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жылға арналған нақтыланған республикалық бюджеттен 2021 – 2023 жылдарға арналған конкурстық  рәсімдерден тыс бағдарламалық- нысаналы қаржыландыру Қазақстан Республикасы Денсаулық сақтау министрлігінің "Қазақстан Республикасында дербестендірілген және превентивті медицинаны енгізудің ұлттық бағдарламасы" ғылыми-техникалық бағдарламасы бойынша жеке әріптестің қатысуымен жүзеге асырылады деп белгіленсін.".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