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a268" w14:textId="aa0a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 іске асырудың кейбір мәселелері туралы" Қазақстан Республикасы Үкіметінің 2016 жылғы 14 қаңтардағы № 13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6 тамыздағы № 535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тармақшасының екінші абзацы мынадай редакцияда жазылсын:</w:t>
      </w:r>
    </w:p>
    <w:bookmarkStart w:name="z5" w:id="3"/>
    <w:p>
      <w:pPr>
        <w:spacing w:after="0"/>
        <w:ind w:left="0"/>
        <w:jc w:val="both"/>
      </w:pPr>
      <w:r>
        <w:rPr>
          <w:rFonts w:ascii="Times New Roman"/>
          <w:b w:val="false"/>
          <w:i w:val="false"/>
          <w:color w:val="000000"/>
          <w:sz w:val="28"/>
        </w:rPr>
        <w:t>
      "заңды тұлғаның жаңа өндірістік объектілердің құрылысына республикалық бюджет туралы заңда белгіленген және инвестициялық преференцияларды беруге арналған өтінім берілген күнгі қолданыста болатын айлық есептік көрсеткіштің екі миллион еселенген мөлшерінен кем емес мөлшердегі инвестицияларды жүзеге асыруын көздейтін жаңа өндірістерді құру бойынша инвестициялық жоба.".</w:t>
      </w:r>
    </w:p>
    <w:bookmarkEnd w:id="3"/>
    <w:bookmarkStart w:name="z6" w:id="4"/>
    <w:p>
      <w:pPr>
        <w:spacing w:after="0"/>
        <w:ind w:left="0"/>
        <w:jc w:val="both"/>
      </w:pPr>
      <w:r>
        <w:rPr>
          <w:rFonts w:ascii="Times New Roman"/>
          <w:b w:val="false"/>
          <w:i w:val="false"/>
          <w:color w:val="000000"/>
          <w:sz w:val="28"/>
        </w:rPr>
        <w:t>
      2. Осы қаулы 2022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