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b65" w14:textId="0aa4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тамыздағы № 518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– 2023 жылдарға арналған конкурстан тыс рәсімдер арқылы бағдарламалық-нысаналы қаржыландыру Қазақстан Республикасы Еңбек және халықты әлеуметтік қорғау министрлігінің "Қазіргі заманғы Қазақстан жағдайында қауіпсіз еңбекті қамтамасыз етудің тәуекелге бағдарланған ұйымдық-экономикалық тетіктері" ғылыми-техникалық бағдарламасы бойынша республикалық бюджеттен жүзеге асырылады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