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435f" w14:textId="7884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тәжік-ауған шекарасына іргелес аудандарда қауіпсіздікті қамтамасыз етуде әскери-техникалық жәрдем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12 шілдедегі № 479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тәжік-ауған шекарасына іргелес аудандарда қауіпсіздікті қамтамасыз етуде әскери-техникалық жәрдем көрсету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Нұрлан Байұзақұлы Ермекбаевқа Қазақстан Республикасының Үкіметі мен Тәжікстан Республикасының Үкіметі арасындағы тәжік-ауған шекарасына іргелес аудандарда қауіпсіздікті қамтамасыз етуде әскери-техникалық жәрдем көрсету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шілдедегі</w:t>
            </w:r>
            <w:r>
              <w:br/>
            </w:r>
            <w:r>
              <w:rPr>
                <w:rFonts w:ascii="Times New Roman"/>
                <w:b w:val="false"/>
                <w:i w:val="false"/>
                <w:color w:val="000000"/>
                <w:sz w:val="20"/>
              </w:rPr>
              <w:t>№ 479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тәжік-ауған шекарасына іргелес аудандарда қауіпсіздікті қамтамасыз етуде әскери-техникалық жәрдем көрсету туралы келісім</w:t>
      </w:r>
    </w:p>
    <w:bookmarkEnd w:id="4"/>
    <w:bookmarkStart w:name="z6" w:id="5"/>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p>
    <w:bookmarkEnd w:id="5"/>
    <w:bookmarkStart w:name="z7" w:id="6"/>
    <w:p>
      <w:pPr>
        <w:spacing w:after="0"/>
        <w:ind w:left="0"/>
        <w:jc w:val="both"/>
      </w:pPr>
      <w:r>
        <w:rPr>
          <w:rFonts w:ascii="Times New Roman"/>
          <w:b w:val="false"/>
          <w:i w:val="false"/>
          <w:color w:val="000000"/>
          <w:sz w:val="28"/>
        </w:rPr>
        <w:t>
      қалыптасқан өзара достық қарым-қатынастарды және әскери саладағы ынтымақтастықты күшейтуге ниет білдіре отырып,</w:t>
      </w:r>
    </w:p>
    <w:bookmarkEnd w:id="6"/>
    <w:bookmarkStart w:name="z8" w:id="7"/>
    <w:p>
      <w:pPr>
        <w:spacing w:after="0"/>
        <w:ind w:left="0"/>
        <w:jc w:val="both"/>
      </w:pP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келісімнің ережелерін ескере отырып,</w:t>
      </w:r>
    </w:p>
    <w:bookmarkEnd w:id="7"/>
    <w:bookmarkStart w:name="z9" w:id="8"/>
    <w:p>
      <w:pPr>
        <w:spacing w:after="0"/>
        <w:ind w:left="0"/>
        <w:jc w:val="both"/>
      </w:pPr>
      <w:r>
        <w:rPr>
          <w:rFonts w:ascii="Times New Roman"/>
          <w:b w:val="false"/>
          <w:i w:val="false"/>
          <w:color w:val="000000"/>
          <w:sz w:val="28"/>
        </w:rPr>
        <w:t>
      Орталық Азия өңірінің қауіпсіздігін нығайту мақсатында</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bookmarkStart w:name="z11" w:id="10"/>
    <w:p>
      <w:pPr>
        <w:spacing w:after="0"/>
        <w:ind w:left="0"/>
        <w:jc w:val="both"/>
      </w:pPr>
      <w:r>
        <w:rPr>
          <w:rFonts w:ascii="Times New Roman"/>
          <w:b/>
          <w:i w:val="false"/>
          <w:color w:val="000000"/>
          <w:sz w:val="28"/>
        </w:rPr>
        <w:t>1-бап</w:t>
      </w:r>
    </w:p>
    <w:bookmarkEnd w:id="10"/>
    <w:bookmarkStart w:name="z12" w:id="11"/>
    <w:p>
      <w:pPr>
        <w:spacing w:after="0"/>
        <w:ind w:left="0"/>
        <w:jc w:val="both"/>
      </w:pPr>
      <w:r>
        <w:rPr>
          <w:rFonts w:ascii="Times New Roman"/>
          <w:b w:val="false"/>
          <w:i w:val="false"/>
          <w:color w:val="000000"/>
          <w:sz w:val="28"/>
        </w:rPr>
        <w:t>
      Тәжік-ауған шекарасына іргелес аудандарда қауіпсіздікті қамтамасыз ету мақсатында Қазақстан Тарапы Тәжікстан Тарапына әскери мүлікті өтеусіз беру түрінде әскери-техникалық жәрдем көрсетеді.</w:t>
      </w:r>
    </w:p>
    <w:bookmarkEnd w:id="11"/>
    <w:bookmarkStart w:name="z13" w:id="12"/>
    <w:p>
      <w:pPr>
        <w:spacing w:after="0"/>
        <w:ind w:left="0"/>
        <w:jc w:val="both"/>
      </w:pPr>
      <w:r>
        <w:rPr>
          <w:rFonts w:ascii="Times New Roman"/>
          <w:b w:val="false"/>
          <w:i w:val="false"/>
          <w:color w:val="000000"/>
          <w:sz w:val="28"/>
        </w:rPr>
        <w:t>
      Әскери мүліктің атаулары мен көлемін осы Келісімге қол қойылғаннан кейін 2 ай мерзімде Тараптардың уәкілетті органдары дипломатиялық арналар арқылы келіседі.</w:t>
      </w:r>
    </w:p>
    <w:bookmarkEnd w:id="12"/>
    <w:bookmarkStart w:name="z14" w:id="13"/>
    <w:p>
      <w:pPr>
        <w:spacing w:after="0"/>
        <w:ind w:left="0"/>
        <w:jc w:val="both"/>
      </w:pPr>
      <w:r>
        <w:rPr>
          <w:rFonts w:ascii="Times New Roman"/>
          <w:b w:val="false"/>
          <w:i w:val="false"/>
          <w:color w:val="000000"/>
          <w:sz w:val="28"/>
        </w:rPr>
        <w:t>
      Тәжікстан</w:t>
      </w:r>
      <w:r>
        <w:rPr>
          <w:rFonts w:ascii="Times New Roman"/>
          <w:b/>
          <w:i w:val="false"/>
          <w:color w:val="000000"/>
          <w:sz w:val="28"/>
        </w:rPr>
        <w:t xml:space="preserve"> Тарапы Қазақстан Тарапынан алған әскери мүлікті тек </w:t>
      </w:r>
      <w:r>
        <w:rPr>
          <w:rFonts w:ascii="Times New Roman"/>
          <w:b w:val="false"/>
          <w:i w:val="false"/>
          <w:color w:val="000000"/>
          <w:sz w:val="28"/>
        </w:rPr>
        <w:t xml:space="preserve">осы Келісім мақсатында пайдаланады және </w:t>
      </w:r>
      <w:r>
        <w:rPr>
          <w:rFonts w:ascii="Times New Roman"/>
          <w:b/>
          <w:i w:val="false"/>
          <w:color w:val="000000"/>
          <w:sz w:val="28"/>
        </w:rPr>
        <w:t>үшінші тарапқа бермейді.</w:t>
      </w:r>
    </w:p>
    <w:bookmarkEnd w:id="13"/>
    <w:bookmarkStart w:name="z15" w:id="14"/>
    <w:p>
      <w:pPr>
        <w:spacing w:after="0"/>
        <w:ind w:left="0"/>
        <w:jc w:val="both"/>
      </w:pPr>
      <w:r>
        <w:rPr>
          <w:rFonts w:ascii="Times New Roman"/>
          <w:b/>
          <w:i w:val="false"/>
          <w:color w:val="000000"/>
          <w:sz w:val="28"/>
        </w:rPr>
        <w:t>2-бап</w:t>
      </w:r>
    </w:p>
    <w:bookmarkEnd w:id="14"/>
    <w:bookmarkStart w:name="z16" w:id="15"/>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15"/>
    <w:bookmarkStart w:name="z17" w:id="16"/>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bookmarkEnd w:id="16"/>
    <w:bookmarkStart w:name="z18" w:id="17"/>
    <w:p>
      <w:pPr>
        <w:spacing w:after="0"/>
        <w:ind w:left="0"/>
        <w:jc w:val="both"/>
      </w:pPr>
      <w:r>
        <w:rPr>
          <w:rFonts w:ascii="Times New Roman"/>
          <w:b w:val="false"/>
          <w:i w:val="false"/>
          <w:color w:val="000000"/>
          <w:sz w:val="28"/>
        </w:rPr>
        <w:t>
      Тәжікстан Тарапынан – Тәжікстан Республикасының Қорғаныс министрлігі болып табылады.</w:t>
      </w:r>
    </w:p>
    <w:bookmarkEnd w:id="17"/>
    <w:bookmarkStart w:name="z19" w:id="18"/>
    <w:p>
      <w:pPr>
        <w:spacing w:after="0"/>
        <w:ind w:left="0"/>
        <w:jc w:val="both"/>
      </w:pPr>
      <w:r>
        <w:rPr>
          <w:rFonts w:ascii="Times New Roman"/>
          <w:b w:val="false"/>
          <w:i w:val="false"/>
          <w:color w:val="000000"/>
          <w:sz w:val="28"/>
        </w:rPr>
        <w:t>
      Уәкілетті органдардың атауы немесе функциялары өзгерген кезде Тараптар бірін-бірі дипломатиялық арналар арқылы дереу хабардар етеді.</w:t>
      </w:r>
    </w:p>
    <w:bookmarkEnd w:id="18"/>
    <w:bookmarkStart w:name="z20" w:id="19"/>
    <w:p>
      <w:pPr>
        <w:spacing w:after="0"/>
        <w:ind w:left="0"/>
        <w:jc w:val="both"/>
      </w:pPr>
      <w:r>
        <w:rPr>
          <w:rFonts w:ascii="Times New Roman"/>
          <w:b/>
          <w:i w:val="false"/>
          <w:color w:val="000000"/>
          <w:sz w:val="28"/>
        </w:rPr>
        <w:t>3-бап</w:t>
      </w:r>
    </w:p>
    <w:bookmarkEnd w:id="19"/>
    <w:bookmarkStart w:name="z21" w:id="20"/>
    <w:p>
      <w:pPr>
        <w:spacing w:after="0"/>
        <w:ind w:left="0"/>
        <w:jc w:val="both"/>
      </w:pPr>
      <w:r>
        <w:rPr>
          <w:rFonts w:ascii="Times New Roman"/>
          <w:b w:val="false"/>
          <w:i w:val="false"/>
          <w:color w:val="000000"/>
          <w:sz w:val="28"/>
        </w:rPr>
        <w:t>
      Қазақстан Тарапы әскери мүлікті Қазақстан Республикасының аумағынан ("Отар" станциясы, Жамбыл облысы) Тәжікстан Республикасының аумағына ("Рохати" станциясы, Душанбе қаласы) дейін теміржол көлігімен жеткізуді қамтамасыз етеді, онда Тараптардың уәкілетті органдары тағайындаған өкілдер оны тиісті түрде қабылдауды және беруді жүргізеді.</w:t>
      </w:r>
    </w:p>
    <w:bookmarkEnd w:id="20"/>
    <w:bookmarkStart w:name="z22" w:id="21"/>
    <w:p>
      <w:pPr>
        <w:spacing w:after="0"/>
        <w:ind w:left="0"/>
        <w:jc w:val="both"/>
      </w:pPr>
      <w:r>
        <w:rPr>
          <w:rFonts w:ascii="Times New Roman"/>
          <w:b w:val="false"/>
          <w:i w:val="false"/>
          <w:color w:val="000000"/>
          <w:sz w:val="28"/>
        </w:rPr>
        <w:t>
      Әскери мүлікті тасымалдау мәселелері Тараптардың мемлекеттері қатысушылары болып табылатын әскери тасымалдар саласындағы халықаралық шарттарға сәйкес реттеледі.</w:t>
      </w:r>
    </w:p>
    <w:bookmarkEnd w:id="21"/>
    <w:bookmarkStart w:name="z23" w:id="22"/>
    <w:p>
      <w:pPr>
        <w:spacing w:after="0"/>
        <w:ind w:left="0"/>
        <w:jc w:val="both"/>
      </w:pPr>
      <w:r>
        <w:rPr>
          <w:rFonts w:ascii="Times New Roman"/>
          <w:b w:val="false"/>
          <w:i w:val="false"/>
          <w:color w:val="000000"/>
          <w:sz w:val="28"/>
        </w:rPr>
        <w:t>
      Әскери мүлікті Душанбе қаласының "Рохати" станциясына дейін жеткізуге байланысты шығыстарды Қазақстан Тарапы көтереді.</w:t>
      </w:r>
    </w:p>
    <w:bookmarkEnd w:id="22"/>
    <w:bookmarkStart w:name="z24" w:id="23"/>
    <w:p>
      <w:pPr>
        <w:spacing w:after="0"/>
        <w:ind w:left="0"/>
        <w:jc w:val="both"/>
      </w:pPr>
      <w:r>
        <w:rPr>
          <w:rFonts w:ascii="Times New Roman"/>
          <w:b w:val="false"/>
          <w:i w:val="false"/>
          <w:color w:val="000000"/>
          <w:sz w:val="28"/>
        </w:rPr>
        <w:t>
      Берілетін әскери мүлікті кедендік тазарту және декларациялау Қазақстан Республикасында Еуразиялық экономикалық одақтың заңнамасына сәйкес жүзеге асырылады.</w:t>
      </w:r>
    </w:p>
    <w:bookmarkEnd w:id="23"/>
    <w:bookmarkStart w:name="z25" w:id="24"/>
    <w:p>
      <w:pPr>
        <w:spacing w:after="0"/>
        <w:ind w:left="0"/>
        <w:jc w:val="both"/>
      </w:pPr>
      <w:r>
        <w:rPr>
          <w:rFonts w:ascii="Times New Roman"/>
          <w:b w:val="false"/>
          <w:i w:val="false"/>
          <w:color w:val="000000"/>
          <w:sz w:val="28"/>
        </w:rPr>
        <w:t>
      Берілетін әскери мүлік баждардың, салықтар мен алымдардың барлық түрлерін алудан босатылады.</w:t>
      </w:r>
    </w:p>
    <w:bookmarkEnd w:id="24"/>
    <w:bookmarkStart w:name="z26" w:id="25"/>
    <w:p>
      <w:pPr>
        <w:spacing w:after="0"/>
        <w:ind w:left="0"/>
        <w:jc w:val="both"/>
      </w:pPr>
      <w:r>
        <w:rPr>
          <w:rFonts w:ascii="Times New Roman"/>
          <w:b w:val="false"/>
          <w:i w:val="false"/>
          <w:color w:val="000000"/>
          <w:sz w:val="28"/>
        </w:rPr>
        <w:t xml:space="preserve">
      Тәжікстан Тарапы Тәжікстан Республикасында кедендік рәсімдерді ресімдеу үшін шығыстарды өзі көтереді және жауапты болады. </w:t>
      </w:r>
    </w:p>
    <w:bookmarkEnd w:id="25"/>
    <w:bookmarkStart w:name="z27" w:id="26"/>
    <w:p>
      <w:pPr>
        <w:spacing w:after="0"/>
        <w:ind w:left="0"/>
        <w:jc w:val="both"/>
      </w:pPr>
      <w:r>
        <w:rPr>
          <w:rFonts w:ascii="Times New Roman"/>
          <w:b/>
          <w:i w:val="false"/>
          <w:color w:val="000000"/>
          <w:sz w:val="28"/>
        </w:rPr>
        <w:t>4-бап</w:t>
      </w:r>
    </w:p>
    <w:bookmarkEnd w:id="26"/>
    <w:bookmarkStart w:name="z28" w:id="27"/>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табылатын тиісті хаттамалармен ресімделеді</w:t>
      </w:r>
      <w:r>
        <w:rPr>
          <w:rFonts w:ascii="Times New Roman"/>
          <w:b/>
          <w:i w:val="false"/>
          <w:color w:val="000000"/>
          <w:sz w:val="28"/>
        </w:rPr>
        <w:t>.</w:t>
      </w:r>
    </w:p>
    <w:bookmarkEnd w:id="27"/>
    <w:bookmarkStart w:name="z29" w:id="28"/>
    <w:p>
      <w:pPr>
        <w:spacing w:after="0"/>
        <w:ind w:left="0"/>
        <w:jc w:val="both"/>
      </w:pPr>
      <w:r>
        <w:rPr>
          <w:rFonts w:ascii="Times New Roman"/>
          <w:b/>
          <w:i w:val="false"/>
          <w:color w:val="000000"/>
          <w:sz w:val="28"/>
        </w:rPr>
        <w:t>5-бап</w:t>
      </w:r>
    </w:p>
    <w:bookmarkEnd w:id="28"/>
    <w:bookmarkStart w:name="z30" w:id="29"/>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даулы мәселелер өзара консультациялар мен келіссөздер арқылы шешіледі.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i w:val="false"/>
          <w:color w:val="000000"/>
          <w:sz w:val="28"/>
        </w:rPr>
        <w:t>6-бап</w:t>
      </w:r>
    </w:p>
    <w:bookmarkEnd w:id="30"/>
    <w:bookmarkStart w:name="z32" w:id="31"/>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рәсімдердің орындалғаны туралы Қазақстан Тарапының жазбаша хабарламасын Тәжікстан Тарапы дипломатиялық арналар арқылы алған күннен бастап күшіне енеді.</w:t>
      </w:r>
    </w:p>
    <w:bookmarkEnd w:id="31"/>
    <w:bookmarkStart w:name="z33" w:id="32"/>
    <w:p>
      <w:pPr>
        <w:spacing w:after="0"/>
        <w:ind w:left="0"/>
        <w:jc w:val="both"/>
      </w:pPr>
      <w:r>
        <w:rPr>
          <w:rFonts w:ascii="Times New Roman"/>
          <w:b w:val="false"/>
          <w:i w:val="false"/>
          <w:color w:val="000000"/>
          <w:sz w:val="28"/>
        </w:rPr>
        <w:t>
      Осы Келісім Тәжікстан Тарапына осы Келісімге сәйкес берілетін әскери мүлік толық берілген кезден бастап өз қолданысын тоқтатады, оны Тараптар дипломатиялық арналар арқылы растайды.</w:t>
      </w:r>
    </w:p>
    <w:bookmarkEnd w:id="32"/>
    <w:bookmarkStart w:name="z34" w:id="33"/>
    <w:p>
      <w:pPr>
        <w:spacing w:after="0"/>
        <w:ind w:left="0"/>
        <w:jc w:val="both"/>
      </w:pPr>
      <w:r>
        <w:rPr>
          <w:rFonts w:ascii="Times New Roman"/>
          <w:b w:val="false"/>
          <w:i w:val="false"/>
          <w:color w:val="000000"/>
          <w:sz w:val="28"/>
        </w:rPr>
        <w:t>
      2021 жылғы "___" шілдеде Нұр-Сұлтан қаласында әрқайсысы қазақ, тәжік және орыс тілдерінде екі данада жасалды әрі барлық мәтіндер бірдей теңтүпнұсқалы болып табылады.</w:t>
      </w:r>
    </w:p>
    <w:bookmarkEnd w:id="33"/>
    <w:bookmarkStart w:name="z35" w:id="34"/>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bookmarkEnd w:id="3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